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24" w:rsidRDefault="00F01C24" w:rsidP="00F01C2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178"/>
        <w:jc w:val="right"/>
        <w:rPr>
          <w:spacing w:val="-1"/>
          <w:sz w:val="20"/>
        </w:rPr>
      </w:pPr>
      <w:r>
        <w:rPr>
          <w:spacing w:val="-4"/>
          <w:sz w:val="20"/>
        </w:rPr>
        <w:t xml:space="preserve">Приложение   к приказу </w:t>
      </w:r>
      <w:r>
        <w:rPr>
          <w:spacing w:val="-1"/>
          <w:sz w:val="20"/>
        </w:rPr>
        <w:t>управления образования</w:t>
      </w:r>
    </w:p>
    <w:p w:rsidR="00F01C24" w:rsidRDefault="00F01C24" w:rsidP="00F01C2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178"/>
        <w:jc w:val="right"/>
        <w:rPr>
          <w:sz w:val="20"/>
        </w:rPr>
      </w:pPr>
      <w:r>
        <w:rPr>
          <w:spacing w:val="-1"/>
          <w:sz w:val="20"/>
        </w:rPr>
        <w:t>Красносулинского района</w:t>
      </w:r>
      <w:r>
        <w:rPr>
          <w:sz w:val="20"/>
        </w:rPr>
        <w:t xml:space="preserve"> </w:t>
      </w:r>
      <w:proofErr w:type="gramStart"/>
      <w:r>
        <w:rPr>
          <w:spacing w:val="-6"/>
          <w:sz w:val="20"/>
        </w:rPr>
        <w:t xml:space="preserve">от  </w:t>
      </w:r>
      <w:r>
        <w:rPr>
          <w:color w:val="000000" w:themeColor="text1"/>
          <w:spacing w:val="-6"/>
          <w:sz w:val="20"/>
        </w:rPr>
        <w:t>19.08.2024</w:t>
      </w:r>
      <w:proofErr w:type="gramEnd"/>
      <w:r>
        <w:rPr>
          <w:color w:val="000000" w:themeColor="text1"/>
          <w:spacing w:val="-6"/>
          <w:sz w:val="20"/>
        </w:rPr>
        <w:t xml:space="preserve">   № 245</w:t>
      </w:r>
    </w:p>
    <w:p w:rsidR="00F01C24" w:rsidRDefault="00F01C24" w:rsidP="00F01C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55"/>
        <w:jc w:val="center"/>
        <w:rPr>
          <w:sz w:val="20"/>
        </w:rPr>
      </w:pPr>
      <w:r>
        <w:rPr>
          <w:b/>
          <w:bCs/>
          <w:sz w:val="26"/>
          <w:szCs w:val="26"/>
        </w:rPr>
        <w:t>Дорожная карта</w:t>
      </w:r>
    </w:p>
    <w:p w:rsidR="00F01C24" w:rsidRDefault="00F01C24" w:rsidP="00F01C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7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подготовки  и</w:t>
      </w:r>
      <w:proofErr w:type="gramEnd"/>
      <w:r>
        <w:rPr>
          <w:b/>
          <w:bCs/>
          <w:sz w:val="26"/>
          <w:szCs w:val="26"/>
        </w:rPr>
        <w:t xml:space="preserve"> создания условий проведения государственной итоговой аттестации по образовательным программам </w:t>
      </w:r>
    </w:p>
    <w:p w:rsidR="00F01C24" w:rsidRDefault="00F01C24" w:rsidP="00F01C24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7"/>
        <w:jc w:val="center"/>
        <w:rPr>
          <w:sz w:val="20"/>
        </w:rPr>
      </w:pPr>
      <w:r>
        <w:rPr>
          <w:b/>
          <w:bCs/>
          <w:sz w:val="26"/>
          <w:szCs w:val="26"/>
        </w:rPr>
        <w:t xml:space="preserve">основного общего и среднего общего образования на территории Красносулинского района </w:t>
      </w:r>
    </w:p>
    <w:p w:rsidR="00F01C24" w:rsidRDefault="00F01C24" w:rsidP="00F01C24">
      <w:pPr>
        <w:widowControl w:val="0"/>
        <w:shd w:val="clear" w:color="auto" w:fill="FFFFFF"/>
        <w:tabs>
          <w:tab w:val="left" w:leader="underscore" w:pos="2502"/>
          <w:tab w:val="left" w:leader="underscore" w:pos="8035"/>
        </w:tabs>
        <w:autoSpaceDE w:val="0"/>
        <w:autoSpaceDN w:val="0"/>
        <w:adjustRightInd w:val="0"/>
        <w:spacing w:line="317" w:lineRule="exact"/>
        <w:ind w:left="2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2024-2025 </w:t>
      </w:r>
      <w:proofErr w:type="gramStart"/>
      <w:r>
        <w:rPr>
          <w:b/>
          <w:bCs/>
          <w:sz w:val="26"/>
          <w:szCs w:val="26"/>
        </w:rPr>
        <w:t>учебном  году</w:t>
      </w:r>
      <w:proofErr w:type="gramEnd"/>
    </w:p>
    <w:p w:rsidR="00F01C24" w:rsidRDefault="00F01C24" w:rsidP="00F01C24">
      <w:pPr>
        <w:widowControl w:val="0"/>
        <w:shd w:val="clear" w:color="auto" w:fill="FFFFFF"/>
        <w:tabs>
          <w:tab w:val="left" w:leader="underscore" w:pos="2502"/>
          <w:tab w:val="left" w:leader="underscore" w:pos="8035"/>
        </w:tabs>
        <w:autoSpaceDE w:val="0"/>
        <w:autoSpaceDN w:val="0"/>
        <w:adjustRightInd w:val="0"/>
        <w:spacing w:line="317" w:lineRule="exact"/>
        <w:ind w:left="227"/>
        <w:jc w:val="center"/>
        <w:rPr>
          <w:b/>
          <w:bCs/>
          <w:sz w:val="26"/>
          <w:szCs w:val="26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8"/>
        <w:gridCol w:w="8670"/>
        <w:gridCol w:w="1417"/>
        <w:gridCol w:w="4291"/>
      </w:tblGrid>
      <w:tr w:rsidR="00F01C24" w:rsidTr="00F01C24">
        <w:trPr>
          <w:trHeight w:hRule="exact" w:val="29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№ п/п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pacing w:val="-3"/>
                <w:szCs w:val="24"/>
                <w:lang w:eastAsia="en-US"/>
              </w:rPr>
              <w:t>Сроки исполнения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F01C24" w:rsidTr="00F01C24">
        <w:trPr>
          <w:trHeight w:val="288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 w:rsidP="00381AB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Анализ проведения ГИА в 2024 году</w:t>
            </w:r>
          </w:p>
        </w:tc>
      </w:tr>
      <w:tr w:rsidR="00F01C24" w:rsidTr="00F01C24">
        <w:trPr>
          <w:trHeight w:hRule="exact" w:val="135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  статистического   анализа   по   итогам   проведения государственной итоговой аттестации по образовательным программам основного общего (далее – ГИА-9) и среднего общего (далее – ГИА 11) образования в 2024 году на территории Красносулинского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август- сентябрь 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8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Подготовка   аналитических материалов   по   итогам  ГИА-9 и ГИА-11 в 2024 году в </w:t>
            </w:r>
            <w:proofErr w:type="spellStart"/>
            <w:r>
              <w:rPr>
                <w:szCs w:val="24"/>
                <w:lang w:eastAsia="en-US"/>
              </w:rPr>
              <w:t>Красносулинском</w:t>
            </w:r>
            <w:proofErr w:type="spellEnd"/>
            <w:r>
              <w:rPr>
                <w:szCs w:val="24"/>
                <w:lang w:eastAsia="en-US"/>
              </w:rPr>
              <w:t xml:space="preserve"> районе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август - сентябрь  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управление образования</w:t>
            </w:r>
          </w:p>
        </w:tc>
      </w:tr>
      <w:tr w:rsidR="00F01C24" w:rsidTr="00F01C24">
        <w:trPr>
          <w:trHeight w:hRule="exact" w:val="11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общеобразовательными организациями самоанализа  по итогам проведения ГИА-9,  ГИА-11 на педагогических советах, педагогических совещаниях, методических объединениях с постановкой задач на 2024/2025 учебный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F01C24" w:rsidTr="00F01C24">
        <w:trPr>
          <w:trHeight w:hRule="exact" w:val="85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Анализ фактов возможных нарушений («зоны риска») установленного порядка проведения ГИА в ходе ее проведения в 2024 году на территории Красносулинского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август-сентябрь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управление образования,  общеобразовательные организации</w:t>
            </w:r>
          </w:p>
        </w:tc>
      </w:tr>
      <w:tr w:rsidR="00F01C24" w:rsidTr="00F01C24">
        <w:trPr>
          <w:trHeight w:hRule="exact"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Подведение итогов проведения  ГИА-9, ГИА-11 с анализом итогов и постановкой задач на муниципальных педагогических совещаниях, педагогических совещаниях образовательных организаций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управление образования,  общеобразовательные организации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1.6.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Совещания  с координаторами проведения ГИА муниципального уровня,  руководителями образовательных организаций  по итогам проведения  ГИА-9, ГИА-11 в целях совершенствования организации проведения ЕГЭ в 2025 году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октябрь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управление образования, </w:t>
            </w:r>
            <w:proofErr w:type="spellStart"/>
            <w:r>
              <w:rPr>
                <w:bCs/>
                <w:szCs w:val="24"/>
                <w:lang w:eastAsia="en-US"/>
              </w:rPr>
              <w:t>зам.директоров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 по УВР  общеобразовательных организаций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1.7.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по итогам анализа результатов ГИА-2024 профилактической работы по предупреждению организационно-технологических и других нарушений при проведении ГИА-2025 в </w:t>
            </w:r>
            <w:proofErr w:type="spellStart"/>
            <w:r>
              <w:rPr>
                <w:szCs w:val="24"/>
                <w:lang w:eastAsia="en-US"/>
              </w:rPr>
              <w:t>Красносулинском</w:t>
            </w:r>
            <w:proofErr w:type="spellEnd"/>
            <w:r>
              <w:rPr>
                <w:szCs w:val="24"/>
                <w:lang w:eastAsia="en-US"/>
              </w:rPr>
              <w:t xml:space="preserve"> районе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управление образования,  общеобразовательные организации</w:t>
            </w:r>
          </w:p>
        </w:tc>
      </w:tr>
      <w:tr w:rsidR="00F01C24" w:rsidTr="00F01C24">
        <w:trPr>
          <w:trHeight w:val="563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2. Меры по повышению качества преподавания учебных предметов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работы по повышению качества образовательных результатов и качества подготовки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управление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образования, МБУ «ИМЦ», 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образовательные организации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lang w:eastAsia="en-US"/>
              </w:rPr>
            </w:pP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Реализация комплекса мер по повышению качества образования в образовательных организациях Красносулинского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отдельному плану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управление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образования, МБУ «ИМЦ», 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образовательные организации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Cs w:val="24"/>
                <w:lang w:eastAsia="en-US"/>
              </w:rPr>
            </w:pP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lang w:eastAsia="en-US"/>
              </w:rPr>
            </w:pPr>
            <w:r>
              <w:rPr>
                <w:spacing w:val="-12"/>
                <w:szCs w:val="24"/>
                <w:lang w:eastAsia="en-US"/>
              </w:rPr>
              <w:t xml:space="preserve">Организация        участия        в        проведении        исследований </w:t>
            </w:r>
            <w:r>
              <w:rPr>
                <w:spacing w:val="-7"/>
                <w:szCs w:val="24"/>
                <w:lang w:eastAsia="en-US"/>
              </w:rPr>
              <w:t xml:space="preserve">качества   образования   на   муниципальном </w:t>
            </w:r>
            <w:r>
              <w:rPr>
                <w:szCs w:val="24"/>
                <w:lang w:eastAsia="en-US"/>
              </w:rPr>
              <w:t>уровне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по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Cs w:val="24"/>
                <w:lang w:eastAsia="en-US"/>
              </w:rPr>
              <w:t>отдельному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графику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управление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образования, МБУ «ИМЦ», </w:t>
            </w:r>
            <w:r>
              <w:rPr>
                <w:spacing w:val="-2"/>
                <w:szCs w:val="24"/>
                <w:lang w:eastAsia="en-US"/>
              </w:rPr>
              <w:t>образовательные организации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pacing w:val="-2"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2"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 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2"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организации</w:t>
            </w:r>
          </w:p>
        </w:tc>
      </w:tr>
      <w:tr w:rsidR="00F01C24" w:rsidTr="00F01C24">
        <w:trPr>
          <w:trHeight w:val="587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3. Нормативно-правовое обеспечение ГИА-9 и ГИА-11</w:t>
            </w:r>
          </w:p>
        </w:tc>
      </w:tr>
      <w:tr w:rsidR="00F01C24" w:rsidTr="00F01C24">
        <w:trPr>
          <w:trHeight w:hRule="exact" w:val="113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1"/>
                <w:szCs w:val="24"/>
                <w:lang w:eastAsia="en-US"/>
              </w:rPr>
            </w:pPr>
            <w:r>
              <w:rPr>
                <w:spacing w:val="-1"/>
                <w:szCs w:val="24"/>
                <w:lang w:eastAsia="en-US"/>
              </w:rPr>
              <w:t>Подготовка нормативных актов муниципального уровня по организации и созданию условий проведения ГИА-9 и ГИА-11 в 2025 году на территории Красносулинского района</w:t>
            </w:r>
          </w:p>
          <w:p w:rsidR="00F01C24" w:rsidRDefault="00F01C24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2024/25 учебного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образования, образовательные организации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1"/>
                <w:szCs w:val="24"/>
                <w:lang w:eastAsia="en-US"/>
              </w:rPr>
            </w:pPr>
            <w:r>
              <w:rPr>
                <w:spacing w:val="-1"/>
                <w:szCs w:val="24"/>
                <w:lang w:eastAsia="en-US"/>
              </w:rPr>
              <w:t>Приведение нормативной документации муниципального  уровня в соответствие с федеральными и региональными нормативными правовыми актами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Оказание методической (консультативной) помощи образовательным организациям по вопросу приведения правовой документации в соответствие с региональными и федеральными нормативными актами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  <w:r>
              <w:rPr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образовательные организации</w:t>
            </w:r>
          </w:p>
        </w:tc>
      </w:tr>
      <w:tr w:rsidR="00F01C24" w:rsidTr="00F01C24">
        <w:trPr>
          <w:trHeight w:val="602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tabs>
                <w:tab w:val="left" w:pos="6405"/>
              </w:tabs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ab/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b/>
                <w:spacing w:val="-2"/>
                <w:szCs w:val="24"/>
                <w:lang w:eastAsia="en-US"/>
              </w:rPr>
            </w:pPr>
            <w:r>
              <w:rPr>
                <w:b/>
                <w:spacing w:val="-2"/>
                <w:szCs w:val="24"/>
                <w:lang w:eastAsia="en-US"/>
              </w:rPr>
              <w:t>4. Обучение лиц, привлекаемых к проведению ГИА-9 и ГИА-11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F01C24" w:rsidTr="00F01C24">
        <w:trPr>
          <w:trHeight w:hRule="exact" w:val="14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обучения лиц, привлекаемых к проведению ГИА-9 и ГИА-11, на региональном уровне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сентябрь-декабрь 2024года, январь-май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образования, МБУ «ИМЦ»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F01C24" w:rsidTr="00F01C24">
        <w:trPr>
          <w:trHeight w:hRule="exact" w:val="99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зональных инструктивных совещаниях лиц, привлекаемых к организации и проведению ГИА-9 и ГИА-11 в пунктах проведения экзаменов «О готовности к проведению ГИА в 2025 году»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февраль-май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 управления образования, муниципальные координаторы, руководители ППЭ</w:t>
            </w:r>
          </w:p>
        </w:tc>
      </w:tr>
      <w:tr w:rsidR="00F01C24" w:rsidTr="00F01C24">
        <w:trPr>
          <w:trHeight w:hRule="exact" w:val="128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Подготовка: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организаторов проведения ГИА в ППЭ;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технических специалистов;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общественных наблюдателей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март-апрель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100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участия учителей-предметников, специалистов управления образования Красносулинского района в вебинарах по обучению написания итогового сочинения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октябрь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муниципальный координатор, </w:t>
            </w:r>
            <w:r>
              <w:rPr>
                <w:spacing w:val="-2"/>
                <w:szCs w:val="24"/>
                <w:lang w:eastAsia="en-US"/>
              </w:rPr>
              <w:t>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98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участия учителей-предметников, специалистов управления образования Красносулинского района в вебинарах по вопросам проведения итогового собеседования по русскому языку в 9-х классах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ноябрь-декабрь 2024 года, январь 2021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муниципальный координатор, </w:t>
            </w:r>
            <w:r>
              <w:rPr>
                <w:spacing w:val="-2"/>
                <w:szCs w:val="24"/>
                <w:lang w:eastAsia="en-US"/>
              </w:rPr>
              <w:t>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val="575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5. Организационное сопровождение ГИА-9 и ГИА-11</w:t>
            </w:r>
          </w:p>
        </w:tc>
      </w:tr>
      <w:tr w:rsidR="00F01C24" w:rsidTr="00F01C24">
        <w:trPr>
          <w:trHeight w:hRule="exact" w:val="282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Представление          сведений          в          региональную информационную систему обеспечения проведения ГИА (далее - РИС) в установленном порядке: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об общеобразовательных организациях Красносулинского района;</w:t>
            </w:r>
          </w:p>
          <w:p w:rsidR="00F01C24" w:rsidRDefault="00F01C24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>
              <w:rPr>
                <w:spacing w:val="-2"/>
                <w:szCs w:val="24"/>
                <w:lang w:eastAsia="en-US"/>
              </w:rPr>
              <w:t>о координаторах подготовки и проведения ГИА;</w:t>
            </w:r>
            <w:r>
              <w:rPr>
                <w:spacing w:val="-2"/>
                <w:szCs w:val="24"/>
                <w:lang w:eastAsia="en-US"/>
              </w:rPr>
              <w:br/>
            </w:r>
            <w:r>
              <w:rPr>
                <w:spacing w:val="-1"/>
                <w:szCs w:val="24"/>
                <w:lang w:eastAsia="en-US"/>
              </w:rPr>
              <w:t>- о ППЭ на территории Красносулинского  района;</w:t>
            </w:r>
          </w:p>
          <w:p w:rsidR="00F01C24" w:rsidRDefault="00F01C24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>
              <w:rPr>
                <w:szCs w:val="24"/>
                <w:lang w:eastAsia="en-US"/>
              </w:rPr>
              <w:t>об участниках ГИА, в том числе с ограниченными возможностями здоровья;</w:t>
            </w:r>
          </w:p>
          <w:p w:rsidR="00F01C24" w:rsidRDefault="00F01C24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>
              <w:rPr>
                <w:szCs w:val="24"/>
                <w:lang w:eastAsia="en-US"/>
              </w:rPr>
              <w:t>об организаторах ГИА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по отдельному </w:t>
            </w:r>
            <w:r>
              <w:rPr>
                <w:szCs w:val="24"/>
                <w:lang w:eastAsia="en-US"/>
              </w:rPr>
              <w:t>плану-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графику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внесения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сведений в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РИС в 2024-2025 учебном году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образования,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140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5.2.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Сбор предварительной информации о планируемом количестве участников ГИА-9 и ГИА-11 в 2025 году из числа: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выпускников текущего учебного года;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выпускников прошлых лет;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лиц с ограниченными возможностями здоровья, детей-инвалидов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до 01 декабря 2024года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образования,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101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Внесение данных в РИС в соответствии с требованиями Правил формирования и ведения ФИС, утвержденных постановлением Правительства Российской Федерации от 31 августа 2013 №755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по плану-графику внесения сведений в РИС в 2020/21 учебном году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муниципальные координаторы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F01C24" w:rsidTr="00F01C24">
        <w:trPr>
          <w:trHeight w:hRule="exact" w:val="57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Формирование состава лиц, ответственных за проведение ГИА-9, ГИА-11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2024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состава ГЭК, областных конфликтных и предметных комиссий (подкомиссий) для проведения ГИА-9 и ГИА-11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2024 года-апрель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5.6.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состава специалистов, привлекаемых к проведению ГИА-9, ГИА-11 в ППЭ (руководителей, организаторов, технических специалистов, медработников)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февраль, апрель-май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5.7.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сети ППЭ с учетом ее оптимизации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октябрь-ноябрь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117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5.8.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Обновление ключей шифрования члена ГЭК, записанного на защищенном внешнем носителе (</w:t>
            </w:r>
            <w:proofErr w:type="spellStart"/>
            <w:r>
              <w:rPr>
                <w:szCs w:val="24"/>
                <w:lang w:eastAsia="en-US"/>
              </w:rPr>
              <w:t>токен</w:t>
            </w:r>
            <w:proofErr w:type="spellEnd"/>
            <w:r>
              <w:rPr>
                <w:szCs w:val="24"/>
                <w:lang w:eastAsia="en-US"/>
              </w:rPr>
              <w:t>) для использования технологий печати ЭМ в ППЭ и сканирования в ППЭ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2024 года, март-апрель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110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5.9.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региональных и федеральных тренировочных мероприятиях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отдельному плану-графику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образования, </w:t>
            </w:r>
            <w:r>
              <w:rPr>
                <w:spacing w:val="-2"/>
                <w:szCs w:val="24"/>
                <w:lang w:eastAsia="en-US"/>
              </w:rPr>
              <w:t xml:space="preserve">образовательные 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организации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5.10.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Создание условий ППЭ для выпускников с ограниченными возможностями здоровья, детей-инвалидов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февраль, 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 xml:space="preserve">Участие в проверке готовности ППЭ к проведению ГИА-9 и ГИА-11 в 2025 году, в том числе готовности систем видеонаблюдения в ППЭ, местах обработки экзаменационных работ, предметных комиссий (подкомиссий), в установленном </w:t>
            </w:r>
            <w:r>
              <w:rPr>
                <w:spacing w:val="-5"/>
                <w:szCs w:val="24"/>
                <w:lang w:eastAsia="en-US"/>
              </w:rPr>
              <w:t xml:space="preserve"> 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bookmarkStart w:id="0" w:name="_GoBack"/>
            <w:bookmarkEnd w:id="0"/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порядке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март, май, август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118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5.12.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Создание условий для проведения итогового сочинения (изложения)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декабрь 2024, февраль, 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118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Сбор заявлений от граждан на участие в ГИА  в качестве общественных наблюдателей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декабрь 2024, февраль-июнь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14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Участие в работе Донского корпуса общественных наблюдателей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февраль-июнь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hRule="exact" w:val="103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Организация межведомственного   взаимодействия </w:t>
            </w:r>
            <w:proofErr w:type="gramStart"/>
            <w:r>
              <w:rPr>
                <w:spacing w:val="-2"/>
                <w:szCs w:val="24"/>
                <w:lang w:eastAsia="en-US"/>
              </w:rPr>
              <w:t xml:space="preserve">с  </w:t>
            </w:r>
            <w:r>
              <w:rPr>
                <w:szCs w:val="24"/>
                <w:lang w:eastAsia="en-US"/>
              </w:rPr>
              <w:t>муниципальными</w:t>
            </w:r>
            <w:proofErr w:type="gramEnd"/>
            <w:r>
              <w:rPr>
                <w:szCs w:val="24"/>
                <w:lang w:eastAsia="en-US"/>
              </w:rPr>
              <w:t xml:space="preserve"> организациями и службами по </w:t>
            </w:r>
            <w:r>
              <w:rPr>
                <w:spacing w:val="-2"/>
                <w:szCs w:val="24"/>
                <w:lang w:eastAsia="en-US"/>
              </w:rPr>
              <w:t xml:space="preserve">вопросам безопасного   и организованного проведения </w:t>
            </w:r>
            <w:r>
              <w:rPr>
                <w:szCs w:val="24"/>
                <w:lang w:eastAsia="en-US"/>
              </w:rPr>
              <w:t>ГИА, в том числе для детей с ОВЗ, на территории Красносулинского района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</w:t>
            </w:r>
          </w:p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2024/25  </w:t>
            </w:r>
            <w:r>
              <w:rPr>
                <w:spacing w:val="-2"/>
                <w:szCs w:val="24"/>
                <w:lang w:eastAsia="en-US"/>
              </w:rPr>
              <w:t>учебного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управление образования</w:t>
            </w:r>
          </w:p>
        </w:tc>
      </w:tr>
      <w:tr w:rsidR="00F01C24" w:rsidTr="00F01C24">
        <w:trPr>
          <w:trHeight w:val="573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F01C24" w:rsidRDefault="00F01C24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6. Мероприятия по информационному сопровождению ГИА-9 и ГИА-11</w:t>
            </w:r>
          </w:p>
        </w:tc>
      </w:tr>
      <w:tr w:rsidR="00F01C24" w:rsidTr="00F01C24">
        <w:trPr>
          <w:trHeight w:hRule="exact" w:val="133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работы с участниками ГИА и их родителями (законными представителями) по разъяснению вопросов проведения ГИА-9 и ГИА-11 (мобильное приложение «ЕГЭ в РО», </w:t>
            </w:r>
            <w:proofErr w:type="spellStart"/>
            <w:r>
              <w:rPr>
                <w:szCs w:val="24"/>
                <w:lang w:eastAsia="en-US"/>
              </w:rPr>
              <w:t>вебинары</w:t>
            </w:r>
            <w:proofErr w:type="spellEnd"/>
            <w:r>
              <w:rPr>
                <w:szCs w:val="24"/>
                <w:lang w:eastAsia="en-US"/>
              </w:rPr>
              <w:t>, онлайн-консультации, Дни открытых дверей, открытые уроки, тематические акции)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октябрь 2024 года-апрель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128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Размещение и обновление информационно-аналитических, методических материалов по вопросам проведения ГИА-9 и ГИА-11 (плакаты, памятки, видеоролики и др.) на официальных сайтах управления образования, образовательных организаций Красносулинского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142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акции «Сдаем вместе. День сдачи ЕГЭ родителями»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 графику </w:t>
            </w:r>
            <w:proofErr w:type="spellStart"/>
            <w:r>
              <w:rPr>
                <w:szCs w:val="24"/>
                <w:lang w:eastAsia="en-US"/>
              </w:rPr>
              <w:t>Рособрнадзора</w:t>
            </w:r>
            <w:proofErr w:type="spellEnd"/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общеобразовательные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112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6.4.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областном конкурсе « ЕГЭ по вопросам народного искусства и культурного наследия»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- декабрь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общеобразовательные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100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проведения тренировочных мероприятий для выпускников общеобразовательных организаций в целях апробации организационно-технологического обеспечения проведения ГИА-9 и ГИА-11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2024 года, март, 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99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6.6.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работы по своевременному доведению до участников ГИА-11 перечня и программ вступительных испытаний по направлениям подготовки (специальности) в образовательных организациях высшего образования и профессиональных образовательных организациях Ростовской области и размещения данного перечня на официальных сайтах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 1 февраля 2025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общеобразовательные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F01C24" w:rsidTr="00F01C24">
        <w:trPr>
          <w:trHeight w:hRule="exact" w:val="32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6.7.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1"/>
                <w:szCs w:val="24"/>
                <w:lang w:eastAsia="en-US"/>
              </w:rPr>
              <w:t>Организация работы телефона «горячей линии» по вопросам ГИА-9 и ГИА-11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</w:t>
            </w:r>
          </w:p>
        </w:tc>
      </w:tr>
      <w:tr w:rsidR="00F01C24" w:rsidTr="00F01C24">
        <w:trPr>
          <w:trHeight w:hRule="exact" w:val="95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6.8.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Взаимодействие со средствами массовой информации (далее – СМИ) с целью информирования общественности о мероприятиях, проводимых в рамках ГИА в 2025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</w:t>
            </w:r>
            <w:r>
              <w:rPr>
                <w:lang w:eastAsia="en-US"/>
              </w:rPr>
              <w:t xml:space="preserve"> </w:t>
            </w:r>
            <w:r>
              <w:rPr>
                <w:spacing w:val="-2"/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F01C24" w:rsidTr="00F01C24">
        <w:trPr>
          <w:trHeight w:hRule="exact" w:val="10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6.9.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 школьных родительских собраний  по вопросам подготовки и проведения ГИА-9 и ГИА-11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течение  2024/25 учебного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F01C24" w:rsidTr="00F01C24">
        <w:trPr>
          <w:trHeight w:hRule="exact" w:val="91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6.10.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</w:t>
            </w:r>
            <w:r>
              <w:rPr>
                <w:lang w:eastAsia="en-US"/>
              </w:rPr>
              <w:t xml:space="preserve"> руководители </w:t>
            </w:r>
            <w:r>
              <w:rPr>
                <w:spacing w:val="-2"/>
                <w:szCs w:val="24"/>
                <w:lang w:eastAsia="en-US"/>
              </w:rPr>
              <w:t>образовательных организаций, МБУ «ЦПП»</w:t>
            </w:r>
          </w:p>
        </w:tc>
      </w:tr>
      <w:tr w:rsidR="00F01C24" w:rsidTr="00F01C24">
        <w:trPr>
          <w:trHeight w:hRule="exact" w:val="98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6.11.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1C24" w:rsidRDefault="00F01C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</w:t>
            </w:r>
            <w:r>
              <w:rPr>
                <w:lang w:eastAsia="en-US"/>
              </w:rPr>
              <w:t xml:space="preserve"> руководители </w:t>
            </w:r>
            <w:r>
              <w:rPr>
                <w:spacing w:val="-2"/>
                <w:szCs w:val="24"/>
                <w:lang w:eastAsia="en-US"/>
              </w:rPr>
              <w:t>образовательных организаций, МБУ «ЦПП»</w:t>
            </w:r>
          </w:p>
        </w:tc>
      </w:tr>
    </w:tbl>
    <w:p w:rsidR="007D4DFB" w:rsidRDefault="007D4DFB"/>
    <w:sectPr w:rsidR="007D4DFB" w:rsidSect="00F01C2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32F4"/>
    <w:multiLevelType w:val="hybridMultilevel"/>
    <w:tmpl w:val="E306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24"/>
    <w:rsid w:val="007D4DFB"/>
    <w:rsid w:val="00F01C24"/>
    <w:rsid w:val="00F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6194"/>
  <w15:chartTrackingRefBased/>
  <w15:docId w15:val="{B54A6A9B-90AD-49CF-8CAD-1C505B7A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C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2024-11-14T11:01:00Z</dcterms:created>
  <dcterms:modified xsi:type="dcterms:W3CDTF">2024-11-14T11:28:00Z</dcterms:modified>
</cp:coreProperties>
</file>