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22" w:rsidRPr="00A45130" w:rsidRDefault="00535922" w:rsidP="00535922">
      <w:pPr>
        <w:ind w:firstLine="708"/>
        <w:jc w:val="both"/>
        <w:rPr>
          <w:rFonts w:ascii="Times New Roman" w:hAnsi="Times New Roman"/>
          <w:sz w:val="24"/>
          <w:szCs w:val="24"/>
        </w:rPr>
      </w:pPr>
      <w:r w:rsidRPr="0095278F">
        <w:rPr>
          <w:rFonts w:ascii="Times New Roman" w:hAnsi="Times New Roman"/>
          <w:sz w:val="24"/>
          <w:szCs w:val="24"/>
        </w:rPr>
        <w:t xml:space="preserve">Рабочая программа составлена на основе </w:t>
      </w:r>
      <w:r w:rsidRPr="00A45130">
        <w:rPr>
          <w:rFonts w:ascii="Times New Roman" w:hAnsi="Times New Roman"/>
          <w:sz w:val="24"/>
          <w:szCs w:val="24"/>
        </w:rPr>
        <w:t>примерной программы основного общего образования по физике</w:t>
      </w:r>
      <w:r>
        <w:rPr>
          <w:rFonts w:ascii="Times New Roman" w:hAnsi="Times New Roman"/>
          <w:sz w:val="24"/>
          <w:szCs w:val="24"/>
        </w:rPr>
        <w:t xml:space="preserve"> с использованием следующей учебной и методической литературы:</w:t>
      </w:r>
    </w:p>
    <w:tbl>
      <w:tblPr>
        <w:tblW w:w="13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3"/>
        <w:gridCol w:w="2367"/>
        <w:gridCol w:w="5280"/>
        <w:gridCol w:w="1840"/>
        <w:gridCol w:w="2960"/>
      </w:tblGrid>
      <w:tr w:rsidR="00535922" w:rsidRPr="00E2759D" w:rsidTr="0052186D">
        <w:trPr>
          <w:trHeight w:val="284"/>
          <w:jc w:val="center"/>
        </w:trPr>
        <w:tc>
          <w:tcPr>
            <w:tcW w:w="713"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 </w:t>
            </w:r>
          </w:p>
        </w:tc>
        <w:tc>
          <w:tcPr>
            <w:tcW w:w="2367"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Авторы </w:t>
            </w:r>
          </w:p>
        </w:tc>
        <w:tc>
          <w:tcPr>
            <w:tcW w:w="528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Название </w:t>
            </w:r>
          </w:p>
        </w:tc>
        <w:tc>
          <w:tcPr>
            <w:tcW w:w="184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Год издания </w:t>
            </w:r>
          </w:p>
        </w:tc>
        <w:tc>
          <w:tcPr>
            <w:tcW w:w="296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Издательство </w:t>
            </w:r>
          </w:p>
        </w:tc>
      </w:tr>
      <w:tr w:rsidR="00535922" w:rsidRPr="00E2759D" w:rsidTr="0052186D">
        <w:trPr>
          <w:trHeight w:val="284"/>
          <w:jc w:val="center"/>
        </w:trPr>
        <w:tc>
          <w:tcPr>
            <w:tcW w:w="713"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Pr>
                <w:rFonts w:ascii="Times New Roman" w:hAnsi="Times New Roman" w:cs="Times New Roman"/>
                <w:sz w:val="24"/>
                <w:szCs w:val="24"/>
              </w:rPr>
              <w:t>1</w:t>
            </w:r>
            <w:r w:rsidRPr="00E2759D">
              <w:rPr>
                <w:rFonts w:ascii="Times New Roman" w:hAnsi="Times New Roman" w:cs="Times New Roman"/>
                <w:sz w:val="24"/>
                <w:szCs w:val="24"/>
              </w:rPr>
              <w:t xml:space="preserve">  </w:t>
            </w:r>
          </w:p>
        </w:tc>
        <w:tc>
          <w:tcPr>
            <w:tcW w:w="2367" w:type="dxa"/>
            <w:shd w:val="clear" w:color="auto" w:fill="auto"/>
            <w:tcMar>
              <w:top w:w="16" w:type="dxa"/>
              <w:left w:w="16" w:type="dxa"/>
              <w:bottom w:w="0" w:type="dxa"/>
              <w:right w:w="16" w:type="dxa"/>
            </w:tcMar>
            <w:hideMark/>
          </w:tcPr>
          <w:p w:rsidR="00535922" w:rsidRPr="00FD722C" w:rsidRDefault="00535922" w:rsidP="0052186D">
            <w:pPr>
              <w:pStyle w:val="a3"/>
              <w:shd w:val="clear" w:color="auto" w:fill="FFFFFF"/>
              <w:spacing w:after="0" w:afterAutospacing="0" w:line="240" w:lineRule="auto"/>
              <w:rPr>
                <w:color w:val="000000"/>
              </w:rPr>
            </w:pPr>
            <w:r>
              <w:rPr>
                <w:color w:val="000000"/>
              </w:rPr>
              <w:t>А.В. Пёрышкин</w:t>
            </w:r>
          </w:p>
        </w:tc>
        <w:tc>
          <w:tcPr>
            <w:tcW w:w="5280" w:type="dxa"/>
            <w:shd w:val="clear" w:color="auto" w:fill="auto"/>
            <w:tcMar>
              <w:top w:w="16" w:type="dxa"/>
              <w:left w:w="16" w:type="dxa"/>
              <w:bottom w:w="0" w:type="dxa"/>
              <w:right w:w="16" w:type="dxa"/>
            </w:tcMar>
            <w:hideMark/>
          </w:tcPr>
          <w:p w:rsidR="00535922" w:rsidRPr="00E5580E" w:rsidRDefault="00535922" w:rsidP="0052186D">
            <w:pPr>
              <w:pStyle w:val="a3"/>
              <w:shd w:val="clear" w:color="auto" w:fill="FFFFFF"/>
              <w:spacing w:after="0" w:afterAutospacing="0" w:line="240" w:lineRule="auto"/>
              <w:rPr>
                <w:color w:val="000000"/>
              </w:rPr>
            </w:pPr>
            <w:r>
              <w:t xml:space="preserve">        Учебник: Физика, 9 класс. </w:t>
            </w:r>
          </w:p>
          <w:p w:rsidR="00535922" w:rsidRPr="00E2759D" w:rsidRDefault="00535922" w:rsidP="0052186D">
            <w:pPr>
              <w:spacing w:after="0"/>
              <w:jc w:val="center"/>
              <w:rPr>
                <w:rFonts w:ascii="Times New Roman" w:hAnsi="Times New Roman" w:cs="Times New Roman"/>
                <w:sz w:val="24"/>
                <w:szCs w:val="24"/>
              </w:rPr>
            </w:pPr>
            <w:r w:rsidRPr="00E2759D">
              <w:rPr>
                <w:rFonts w:ascii="Times New Roman" w:hAnsi="Times New Roman" w:cs="Times New Roman"/>
                <w:sz w:val="24"/>
                <w:szCs w:val="24"/>
              </w:rPr>
              <w:t xml:space="preserve">  </w:t>
            </w:r>
          </w:p>
        </w:tc>
        <w:tc>
          <w:tcPr>
            <w:tcW w:w="184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Pr>
                <w:rFonts w:ascii="Times New Roman" w:hAnsi="Times New Roman" w:cs="Times New Roman"/>
                <w:sz w:val="24"/>
                <w:szCs w:val="24"/>
              </w:rPr>
              <w:t>2019</w:t>
            </w:r>
            <w:r w:rsidRPr="00E2759D">
              <w:rPr>
                <w:rFonts w:ascii="Times New Roman" w:hAnsi="Times New Roman" w:cs="Times New Roman"/>
                <w:sz w:val="24"/>
                <w:szCs w:val="24"/>
              </w:rPr>
              <w:t xml:space="preserve">  </w:t>
            </w:r>
          </w:p>
        </w:tc>
        <w:tc>
          <w:tcPr>
            <w:tcW w:w="296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Pr>
                <w:rFonts w:ascii="Times New Roman" w:hAnsi="Times New Roman" w:cs="Times New Roman"/>
                <w:sz w:val="24"/>
                <w:szCs w:val="24"/>
              </w:rPr>
              <w:t>Дрофа</w:t>
            </w:r>
          </w:p>
        </w:tc>
      </w:tr>
      <w:tr w:rsidR="00535922" w:rsidRPr="00E2759D" w:rsidTr="0052186D">
        <w:trPr>
          <w:trHeight w:val="284"/>
          <w:jc w:val="center"/>
        </w:trPr>
        <w:tc>
          <w:tcPr>
            <w:tcW w:w="713"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367" w:type="dxa"/>
            <w:shd w:val="clear" w:color="auto" w:fill="auto"/>
            <w:tcMar>
              <w:top w:w="16" w:type="dxa"/>
              <w:left w:w="16" w:type="dxa"/>
              <w:bottom w:w="0" w:type="dxa"/>
              <w:right w:w="16" w:type="dxa"/>
            </w:tcMar>
            <w:hideMark/>
          </w:tcPr>
          <w:p w:rsidR="00535922" w:rsidRPr="00FD722C" w:rsidRDefault="00535922" w:rsidP="0052186D">
            <w:pPr>
              <w:pStyle w:val="a3"/>
              <w:shd w:val="clear" w:color="auto" w:fill="FFFFFF"/>
              <w:spacing w:after="0" w:afterAutospacing="0" w:line="240" w:lineRule="auto"/>
              <w:rPr>
                <w:color w:val="000000"/>
              </w:rPr>
            </w:pPr>
            <w:r>
              <w:rPr>
                <w:color w:val="000000"/>
              </w:rPr>
              <w:t>А.В. Пёрышкин</w:t>
            </w:r>
          </w:p>
        </w:tc>
        <w:tc>
          <w:tcPr>
            <w:tcW w:w="5280" w:type="dxa"/>
            <w:shd w:val="clear" w:color="auto" w:fill="auto"/>
            <w:tcMar>
              <w:top w:w="16" w:type="dxa"/>
              <w:left w:w="16" w:type="dxa"/>
              <w:bottom w:w="0" w:type="dxa"/>
              <w:right w:w="16" w:type="dxa"/>
            </w:tcMar>
            <w:hideMark/>
          </w:tcPr>
          <w:p w:rsidR="00535922" w:rsidRPr="00E5580E" w:rsidRDefault="00535922" w:rsidP="0052186D">
            <w:pPr>
              <w:pStyle w:val="a3"/>
              <w:shd w:val="clear" w:color="auto" w:fill="FFFFFF"/>
              <w:spacing w:after="0" w:afterAutospacing="0" w:line="240" w:lineRule="auto"/>
              <w:rPr>
                <w:color w:val="000000"/>
              </w:rPr>
            </w:pPr>
            <w:r>
              <w:t>Сборник задач по физике 7-9 классы.</w:t>
            </w:r>
          </w:p>
          <w:p w:rsidR="00535922" w:rsidRPr="00E2759D" w:rsidRDefault="00535922" w:rsidP="0052186D">
            <w:pPr>
              <w:spacing w:after="0"/>
              <w:jc w:val="center"/>
              <w:rPr>
                <w:rFonts w:ascii="Times New Roman" w:hAnsi="Times New Roman" w:cs="Times New Roman"/>
                <w:sz w:val="24"/>
                <w:szCs w:val="24"/>
              </w:rPr>
            </w:pPr>
          </w:p>
        </w:tc>
        <w:tc>
          <w:tcPr>
            <w:tcW w:w="1840" w:type="dxa"/>
            <w:shd w:val="clear" w:color="auto" w:fill="auto"/>
            <w:tcMar>
              <w:top w:w="16" w:type="dxa"/>
              <w:left w:w="16" w:type="dxa"/>
              <w:bottom w:w="0" w:type="dxa"/>
              <w:right w:w="16" w:type="dxa"/>
            </w:tcMar>
            <w:hideMark/>
          </w:tcPr>
          <w:p w:rsidR="00535922" w:rsidRPr="00E2759D" w:rsidRDefault="00535922" w:rsidP="0052186D">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960" w:type="dxa"/>
            <w:shd w:val="clear" w:color="auto" w:fill="auto"/>
            <w:tcMar>
              <w:top w:w="16" w:type="dxa"/>
              <w:left w:w="16" w:type="dxa"/>
              <w:bottom w:w="0" w:type="dxa"/>
              <w:right w:w="16" w:type="dxa"/>
            </w:tcMar>
            <w:hideMark/>
          </w:tcPr>
          <w:p w:rsidR="00535922" w:rsidRPr="00E2759D" w:rsidRDefault="00535922" w:rsidP="0052186D">
            <w:pPr>
              <w:spacing w:after="0"/>
              <w:rPr>
                <w:rFonts w:ascii="Times New Roman" w:hAnsi="Times New Roman" w:cs="Times New Roman"/>
                <w:sz w:val="24"/>
                <w:szCs w:val="24"/>
              </w:rPr>
            </w:pPr>
            <w:r>
              <w:rPr>
                <w:rFonts w:ascii="Times New Roman" w:hAnsi="Times New Roman" w:cs="Times New Roman"/>
                <w:sz w:val="24"/>
                <w:szCs w:val="24"/>
              </w:rPr>
              <w:t xml:space="preserve">                  Экзамен</w:t>
            </w:r>
          </w:p>
        </w:tc>
      </w:tr>
      <w:tr w:rsidR="00A0454D" w:rsidRPr="00E2759D" w:rsidTr="0052186D">
        <w:trPr>
          <w:trHeight w:val="284"/>
          <w:jc w:val="center"/>
        </w:trPr>
        <w:tc>
          <w:tcPr>
            <w:tcW w:w="713" w:type="dxa"/>
            <w:shd w:val="clear" w:color="auto" w:fill="auto"/>
            <w:tcMar>
              <w:top w:w="16" w:type="dxa"/>
              <w:left w:w="16" w:type="dxa"/>
              <w:bottom w:w="0" w:type="dxa"/>
              <w:right w:w="16" w:type="dxa"/>
            </w:tcMar>
          </w:tcPr>
          <w:p w:rsidR="00A0454D" w:rsidRDefault="00A0454D" w:rsidP="0052186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367" w:type="dxa"/>
            <w:shd w:val="clear" w:color="auto" w:fill="auto"/>
            <w:tcMar>
              <w:top w:w="16" w:type="dxa"/>
              <w:left w:w="16" w:type="dxa"/>
              <w:bottom w:w="0" w:type="dxa"/>
              <w:right w:w="16" w:type="dxa"/>
            </w:tcMar>
          </w:tcPr>
          <w:p w:rsidR="00A0454D" w:rsidRDefault="00A0454D" w:rsidP="0052186D">
            <w:pPr>
              <w:pStyle w:val="a3"/>
              <w:shd w:val="clear" w:color="auto" w:fill="FFFFFF"/>
              <w:spacing w:after="0" w:afterAutospacing="0" w:line="240" w:lineRule="auto"/>
              <w:rPr>
                <w:color w:val="000000"/>
              </w:rPr>
            </w:pPr>
            <w:r>
              <w:rPr>
                <w:color w:val="000000"/>
              </w:rPr>
              <w:t xml:space="preserve">Н.В Филонович, </w:t>
            </w:r>
            <w:r>
              <w:t>Е.М. Гутник</w:t>
            </w:r>
          </w:p>
        </w:tc>
        <w:tc>
          <w:tcPr>
            <w:tcW w:w="5280" w:type="dxa"/>
            <w:shd w:val="clear" w:color="auto" w:fill="auto"/>
            <w:tcMar>
              <w:top w:w="16" w:type="dxa"/>
              <w:left w:w="16" w:type="dxa"/>
              <w:bottom w:w="0" w:type="dxa"/>
              <w:right w:w="16" w:type="dxa"/>
            </w:tcMar>
          </w:tcPr>
          <w:p w:rsidR="00A0454D" w:rsidRDefault="00A0454D" w:rsidP="0052186D">
            <w:pPr>
              <w:pStyle w:val="a3"/>
              <w:shd w:val="clear" w:color="auto" w:fill="FFFFFF"/>
              <w:spacing w:after="0" w:afterAutospacing="0" w:line="240" w:lineRule="auto"/>
            </w:pPr>
            <w:r>
              <w:t>Рабочая программа к линии УМК А.В. Перышкина, Е.М. Гутник.</w:t>
            </w:r>
          </w:p>
        </w:tc>
        <w:tc>
          <w:tcPr>
            <w:tcW w:w="1840" w:type="dxa"/>
            <w:shd w:val="clear" w:color="auto" w:fill="auto"/>
            <w:tcMar>
              <w:top w:w="16" w:type="dxa"/>
              <w:left w:w="16" w:type="dxa"/>
              <w:bottom w:w="0" w:type="dxa"/>
              <w:right w:w="16" w:type="dxa"/>
            </w:tcMar>
          </w:tcPr>
          <w:p w:rsidR="00A0454D" w:rsidRDefault="00A0454D" w:rsidP="0052186D">
            <w:pPr>
              <w:spacing w:after="0"/>
              <w:jc w:val="center"/>
              <w:rPr>
                <w:rFonts w:ascii="Times New Roman" w:hAnsi="Times New Roman" w:cs="Times New Roman"/>
                <w:sz w:val="24"/>
                <w:szCs w:val="24"/>
              </w:rPr>
            </w:pPr>
            <w:r>
              <w:rPr>
                <w:rFonts w:ascii="Times New Roman" w:hAnsi="Times New Roman" w:cs="Times New Roman"/>
                <w:sz w:val="24"/>
                <w:szCs w:val="24"/>
              </w:rPr>
              <w:t>2017</w:t>
            </w:r>
          </w:p>
        </w:tc>
        <w:tc>
          <w:tcPr>
            <w:tcW w:w="2960" w:type="dxa"/>
            <w:shd w:val="clear" w:color="auto" w:fill="auto"/>
            <w:tcMar>
              <w:top w:w="16" w:type="dxa"/>
              <w:left w:w="16" w:type="dxa"/>
              <w:bottom w:w="0" w:type="dxa"/>
              <w:right w:w="16" w:type="dxa"/>
            </w:tcMar>
          </w:tcPr>
          <w:p w:rsidR="00A0454D" w:rsidRDefault="00A0454D" w:rsidP="00A0454D">
            <w:pPr>
              <w:spacing w:after="0"/>
              <w:jc w:val="center"/>
              <w:rPr>
                <w:rFonts w:ascii="Times New Roman" w:hAnsi="Times New Roman" w:cs="Times New Roman"/>
                <w:sz w:val="24"/>
                <w:szCs w:val="24"/>
              </w:rPr>
            </w:pPr>
            <w:r>
              <w:rPr>
                <w:rFonts w:ascii="Times New Roman" w:hAnsi="Times New Roman" w:cs="Times New Roman"/>
                <w:sz w:val="24"/>
                <w:szCs w:val="24"/>
              </w:rPr>
              <w:t>Дрофа</w:t>
            </w:r>
          </w:p>
        </w:tc>
      </w:tr>
    </w:tbl>
    <w:p w:rsidR="00D66DCE" w:rsidRDefault="00D66DCE" w:rsidP="00D66DCE">
      <w:pPr>
        <w:jc w:val="center"/>
        <w:rPr>
          <w:rFonts w:ascii="Times New Roman" w:hAnsi="Times New Roman" w:cs="Times New Roman"/>
          <w:b/>
          <w:sz w:val="24"/>
          <w:szCs w:val="24"/>
        </w:rPr>
      </w:pPr>
    </w:p>
    <w:p w:rsidR="00D66DCE" w:rsidRDefault="00D66DCE" w:rsidP="00D66DCE">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ПРЕДМЕТА </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Механические явления. Кинематика</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66DCE" w:rsidRDefault="00D66DCE" w:rsidP="00D66DCE">
      <w:pPr>
        <w:tabs>
          <w:tab w:val="center" w:pos="5046"/>
        </w:tabs>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Динамика</w:t>
      </w:r>
      <w:r>
        <w:rPr>
          <w:rFonts w:ascii="Times New Roman" w:hAnsi="Times New Roman" w:cs="Times New Roman"/>
          <w:bCs/>
          <w:sz w:val="24"/>
          <w:szCs w:val="24"/>
        </w:rPr>
        <w:tab/>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Сила упругости. Сила трения. Сила тяжести. Закон всемирного тяготения. Центр тяжести.</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Давление. Атмосферное давление. Закон Паскаля. Закон Архимеда. Условие плавания тел.</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Условия равновесия твёрдого тела.</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Законы сохранения импульса и механической энергии. Механические колебания и волны</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Импульс. Закон сохранения импульса. Реактивное движение.</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Строение и свойства вещества</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Магнитные явления</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Электродвигатель постоянного тока. Электромагнитная индукция. Электрогенератор. Трансформатор.</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Электромагнитные колебания и волны</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Pr>
          <w:rFonts w:ascii="Times New Roman" w:hAnsi="Times New Roman" w:cs="Times New Roman"/>
          <w:bCs/>
          <w:sz w:val="24"/>
          <w:szCs w:val="24"/>
        </w:rPr>
        <w:t xml:space="preserve">зеркало. </w:t>
      </w:r>
      <w:r>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D66DCE" w:rsidRDefault="00D66DCE" w:rsidP="00D66DCE">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Квантовые явления</w:t>
      </w:r>
    </w:p>
    <w:p w:rsidR="00D66DCE" w:rsidRDefault="00D66DCE" w:rsidP="00D66D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Строение атома. Планетарная модель атома.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Влияние радиоактивных излучений на живые организмы. Экологические проблемы, возникающие при использовании атомных электростанций.</w:t>
      </w:r>
    </w:p>
    <w:p w:rsidR="00D66DCE" w:rsidRDefault="00D66DCE" w:rsidP="00D66DCE">
      <w:pPr>
        <w:spacing w:after="0" w:line="240" w:lineRule="auto"/>
        <w:ind w:firstLine="454"/>
        <w:jc w:val="both"/>
        <w:rPr>
          <w:rFonts w:ascii="Times New Roman" w:hAnsi="Times New Roman" w:cs="Times New Roman"/>
          <w:sz w:val="24"/>
          <w:szCs w:val="24"/>
        </w:rPr>
      </w:pPr>
    </w:p>
    <w:p w:rsidR="00D66DCE" w:rsidRDefault="00D66DCE" w:rsidP="00D66DC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p>
    <w:p w:rsidR="00D66DCE" w:rsidRDefault="00D66DCE" w:rsidP="00D66DCE">
      <w:pPr>
        <w:spacing w:after="0" w:line="240" w:lineRule="auto"/>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Личностные результаты </w:t>
      </w:r>
    </w:p>
    <w:p w:rsidR="00D66DCE" w:rsidRDefault="00D66DCE" w:rsidP="00D66DCE">
      <w:pPr>
        <w:tabs>
          <w:tab w:val="left" w:pos="3885"/>
        </w:tabs>
        <w:spacing w:after="0" w:line="240" w:lineRule="auto"/>
        <w:ind w:firstLine="709"/>
        <w:jc w:val="both"/>
        <w:outlineLvl w:val="1"/>
        <w:rPr>
          <w:rFonts w:ascii="Times New Roman" w:eastAsia="@Arial Unicode MS" w:hAnsi="Times New Roman" w:cs="Times New Roman"/>
          <w:b/>
          <w:sz w:val="16"/>
          <w:szCs w:val="16"/>
        </w:rPr>
      </w:pPr>
      <w:r>
        <w:rPr>
          <w:rFonts w:ascii="Times New Roman" w:eastAsia="@Arial Unicode MS" w:hAnsi="Times New Roman" w:cs="Times New Roman"/>
          <w:b/>
          <w:sz w:val="16"/>
          <w:szCs w:val="16"/>
        </w:rPr>
        <w:tab/>
      </w:r>
    </w:p>
    <w:p w:rsidR="00D66DCE" w:rsidRDefault="00D66DCE" w:rsidP="00D66DCE">
      <w:pPr>
        <w:spacing w:after="0" w:line="240" w:lineRule="auto"/>
        <w:ind w:firstLine="709"/>
        <w:jc w:val="both"/>
        <w:rPr>
          <w:rStyle w:val="dash041e005f0431005f044b005f0447005f043d005f044b005f0439005f005fchar1char1"/>
          <w:rFonts w:eastAsia="Times New Roman"/>
        </w:rPr>
      </w:pPr>
      <w:r>
        <w:rPr>
          <w:rFonts w:ascii="Times New Roman" w:eastAsia="Calibri" w:hAnsi="Times New Roman" w:cs="Times New Roman"/>
          <w:sz w:val="24"/>
          <w:szCs w:val="24"/>
        </w:rPr>
        <w:t xml:space="preserve">1. </w:t>
      </w:r>
      <w:r>
        <w:rPr>
          <w:rStyle w:val="dash041e005f0431005f044b005f0447005f043d005f044b005f0439005f005fchar1char1"/>
          <w:rFonts w:eastAsia="Times New Roman"/>
        </w:rPr>
        <w:t>Российская гражданская идентичность (патриотизм, уважение к Отечеству и малой родине, Донскому краю, чувство ответственности и долга перед Родиной, идентификация себя в качестве гражданина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66DCE" w:rsidRDefault="00D66DCE" w:rsidP="00D66DCE">
      <w:pPr>
        <w:spacing w:after="0" w:line="240" w:lineRule="auto"/>
        <w:ind w:firstLine="709"/>
        <w:jc w:val="both"/>
        <w:rPr>
          <w:rStyle w:val="dash041e005f0431005f044b005f0447005f043d005f044b005f0439005f005fchar1char1"/>
          <w:rFonts w:eastAsia="Times New Roman"/>
        </w:rPr>
      </w:pPr>
      <w:r>
        <w:rPr>
          <w:rStyle w:val="dash041e005f0431005f044b005f0447005f043d005f044b005f0439005f005fchar1char1"/>
          <w:rFonts w:eastAsia="Times New Roman"/>
        </w:rPr>
        <w:t>2. Готовность и способность обучающихся к саморазвитию и самообразованию на основе мотивации к обучению и познанию.</w:t>
      </w:r>
    </w:p>
    <w:p w:rsidR="00D66DCE" w:rsidRDefault="00D66DCE" w:rsidP="00D66DCE">
      <w:pPr>
        <w:spacing w:after="0" w:line="240" w:lineRule="auto"/>
        <w:ind w:firstLine="709"/>
        <w:jc w:val="both"/>
        <w:rPr>
          <w:rFonts w:eastAsia="Calibri"/>
          <w:lang w:eastAsia="en-US"/>
        </w:rPr>
      </w:pPr>
      <w:r>
        <w:rPr>
          <w:rFonts w:ascii="Times New Roman" w:eastAsia="Calibri"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66DCE" w:rsidRDefault="00D66DCE" w:rsidP="00D66D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66DCE" w:rsidRDefault="00D66DCE" w:rsidP="00D66D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66DCE" w:rsidRDefault="00D66DCE" w:rsidP="00D66D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Освоенность социальных норм, правил поведения, ролей и форм социальной жизни в группах и сообществах. </w:t>
      </w:r>
      <w:bookmarkStart w:id="0" w:name="_Toc405145649"/>
      <w:bookmarkStart w:id="1" w:name="_Toc406058978"/>
      <w:bookmarkStart w:id="2" w:name="_Toc409691627"/>
      <w:bookmarkStart w:id="3" w:name="_Toc410653951"/>
      <w:bookmarkStart w:id="4" w:name="_Toc414553132"/>
    </w:p>
    <w:p w:rsidR="00D66DCE" w:rsidRDefault="00D66DCE" w:rsidP="00D66DCE">
      <w:pPr>
        <w:spacing w:after="0" w:line="240" w:lineRule="auto"/>
        <w:ind w:firstLine="709"/>
        <w:jc w:val="both"/>
        <w:rPr>
          <w:rFonts w:ascii="Times New Roman" w:eastAsia="Calibri" w:hAnsi="Times New Roman" w:cs="Times New Roman"/>
          <w:sz w:val="24"/>
          <w:szCs w:val="24"/>
        </w:rPr>
      </w:pPr>
    </w:p>
    <w:p w:rsidR="00D66DCE" w:rsidRDefault="00D66DCE" w:rsidP="00D66DCE">
      <w:pPr>
        <w:spacing w:after="0" w:line="240" w:lineRule="auto"/>
        <w:ind w:firstLine="709"/>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Метапредметные результаты </w:t>
      </w:r>
      <w:bookmarkEnd w:id="0"/>
      <w:bookmarkEnd w:id="1"/>
      <w:bookmarkEnd w:id="2"/>
      <w:bookmarkEnd w:id="3"/>
      <w:bookmarkEnd w:id="4"/>
    </w:p>
    <w:p w:rsidR="00D66DCE" w:rsidRDefault="00D66DCE" w:rsidP="00D66DCE">
      <w:pPr>
        <w:spacing w:after="0" w:line="240" w:lineRule="auto"/>
        <w:ind w:firstLine="709"/>
        <w:jc w:val="center"/>
        <w:rPr>
          <w:rFonts w:ascii="Times New Roman" w:hAnsi="Times New Roman"/>
          <w:b/>
          <w:sz w:val="24"/>
          <w:szCs w:val="24"/>
        </w:rPr>
      </w:pPr>
      <w:r>
        <w:rPr>
          <w:rFonts w:ascii="Times New Roman" w:hAnsi="Times New Roman"/>
          <w:b/>
          <w:sz w:val="24"/>
          <w:szCs w:val="24"/>
        </w:rPr>
        <w:t>Регулятивные УУД</w:t>
      </w:r>
    </w:p>
    <w:p w:rsidR="00D66DCE" w:rsidRDefault="00D66DCE" w:rsidP="00D66DC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Выпускники смогут работать с текстами, преобразовывать и интерпретировать содержащуюся в них информацию, в том числе:</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идентифицировать собственные проблемы и определять главную проблему;</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учебные задачи как шаги достижения поставленной цели деятельности;</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составлять план решения проблемы (выполнения проекта, проведения исследования);</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D66DCE" w:rsidRDefault="00D66DCE" w:rsidP="00D66DCE">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планировать и корректировать свою индивидуальную образовательную траекторию.</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критерии правильности (корректности) выполнения учебной задачи;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фиксировать и анализировать динамику собственных образовательных результатов.</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принимать решение в учебной ситуации и нести за него ответственность;</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D66DCE" w:rsidRDefault="00D66DCE" w:rsidP="00D66DCE">
      <w:pPr>
        <w:spacing w:after="0" w:line="240" w:lineRule="auto"/>
        <w:ind w:firstLine="709"/>
        <w:jc w:val="both"/>
        <w:rPr>
          <w:rFonts w:ascii="Times New Roman" w:hAnsi="Times New Roman"/>
          <w:b/>
          <w:sz w:val="24"/>
          <w:szCs w:val="24"/>
        </w:rPr>
      </w:pPr>
      <w:r>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66DCE" w:rsidRDefault="00D66DCE" w:rsidP="00D66DCE">
      <w:pPr>
        <w:spacing w:after="0" w:line="240" w:lineRule="auto"/>
        <w:ind w:firstLine="709"/>
        <w:jc w:val="center"/>
        <w:rPr>
          <w:rFonts w:ascii="Times New Roman" w:hAnsi="Times New Roman"/>
          <w:b/>
          <w:sz w:val="24"/>
          <w:szCs w:val="24"/>
        </w:rPr>
      </w:pPr>
      <w:r>
        <w:rPr>
          <w:rFonts w:ascii="Times New Roman" w:hAnsi="Times New Roman"/>
          <w:b/>
          <w:sz w:val="24"/>
          <w:szCs w:val="24"/>
        </w:rPr>
        <w:t>Познавательные УУД</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выделять явление из общего ряда других явлений;</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излагать полученную информацию, интерпретируя ее в контексте решаемой задачи;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обозначать символом и знаком предмет и/или явление;</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создавать абстрактный или реальный образ предмета и/или явления;</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строить доказательство: прямое, косвенное, от противного;</w:t>
      </w:r>
    </w:p>
    <w:p w:rsidR="00D66DCE" w:rsidRDefault="00D66DCE" w:rsidP="00D66DCE">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66DCE" w:rsidRDefault="00D66DCE" w:rsidP="00D66DCE">
      <w:pPr>
        <w:widowControl w:val="0"/>
        <w:tabs>
          <w:tab w:val="left" w:pos="993"/>
        </w:tabs>
        <w:spacing w:after="0" w:line="240" w:lineRule="auto"/>
        <w:ind w:left="1069"/>
        <w:jc w:val="center"/>
        <w:rPr>
          <w:rFonts w:ascii="Times New Roman" w:hAnsi="Times New Roman"/>
          <w:b/>
          <w:sz w:val="24"/>
          <w:szCs w:val="24"/>
        </w:rPr>
      </w:pPr>
      <w:r>
        <w:rPr>
          <w:rFonts w:ascii="Times New Roman" w:hAnsi="Times New Roman"/>
          <w:b/>
          <w:sz w:val="24"/>
          <w:szCs w:val="24"/>
        </w:rPr>
        <w:t>Коммуникативные УУД</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принимать позицию собеседника, понимая позицию другого;</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строить позитивные отношения в процессе учебной и познавательной деятельности;</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критически относиться к собственному мнению, с достоинством признавать ошибочность своего мнения (если оно таково) и </w:t>
      </w:r>
      <w:r>
        <w:rPr>
          <w:rFonts w:ascii="Times New Roman" w:hAnsi="Times New Roman"/>
          <w:sz w:val="24"/>
          <w:szCs w:val="24"/>
        </w:rPr>
        <w:lastRenderedPageBreak/>
        <w:t>корректировать его;</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предлагать альтернативное решение в конфликтной ситуации;</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выделять общую точку зрения в дискуссии;</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представлять в устной или письменной форме развернутый план собственной деятельности;</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высказывать и обосновывать мнение (суждение) и запрашивать мнение партнера в рамках диалога;</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информацию с учетом этических и правовых норм;</w:t>
      </w:r>
    </w:p>
    <w:p w:rsidR="00D66DCE" w:rsidRDefault="00D66DCE" w:rsidP="00D66DCE">
      <w:pPr>
        <w:widowControl w:val="0"/>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66DCE" w:rsidRDefault="00D66DCE" w:rsidP="00D66DCE">
      <w:pPr>
        <w:suppressAutoHyphens/>
        <w:spacing w:after="0" w:line="240" w:lineRule="auto"/>
        <w:jc w:val="both"/>
        <w:rPr>
          <w:rFonts w:ascii="Times New Roman" w:eastAsia="Calibri" w:hAnsi="Times New Roman" w:cs="Times New Roman"/>
          <w:sz w:val="24"/>
          <w:szCs w:val="24"/>
        </w:rPr>
      </w:pPr>
    </w:p>
    <w:p w:rsidR="00D66DCE" w:rsidRDefault="00D66DCE" w:rsidP="00D66DCE">
      <w:pPr>
        <w:spacing w:after="0" w:line="240" w:lineRule="auto"/>
        <w:ind w:firstLine="709"/>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Предметные результаты </w:t>
      </w:r>
    </w:p>
    <w:p w:rsidR="00D66DCE" w:rsidRDefault="00D66DCE" w:rsidP="00D66DCE">
      <w:pPr>
        <w:spacing w:after="0" w:line="240" w:lineRule="auto"/>
        <w:ind w:firstLine="709"/>
        <w:jc w:val="center"/>
        <w:rPr>
          <w:rFonts w:ascii="Times New Roman" w:eastAsia="@Arial Unicode MS" w:hAnsi="Times New Roman" w:cs="Times New Roman"/>
          <w:b/>
          <w:bCs/>
          <w:sz w:val="24"/>
          <w:szCs w:val="24"/>
        </w:rPr>
      </w:pP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Выпускник научится определять</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теплоёмкость,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электрическою тока, фокусное расстояние линзы;</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закон Ома для участка электрической цепи, закон Джоуля - Ленца, прямолинейного распространения света, отражения света;</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уметь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w:t>
      </w:r>
      <w:r>
        <w:rPr>
          <w:rFonts w:ascii="Times New Roman" w:hAnsi="Times New Roman" w:cs="Times New Roman"/>
          <w:sz w:val="24"/>
          <w:szCs w:val="24"/>
        </w:rPr>
        <w:lastRenderedPageBreak/>
        <w:t>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физические приборы и измерительные инструменты для измерения следующих физических величии: расстояние, промежуток времени, масса, сила, давление, температура, влажность воздуха, сила тока, напряжение, электрическое сопротивление, работа и мощность электрического тока;</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результаты измерения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колебания маятника от длины нити, периода колебаний груза на пружине от массы груза и жесткости пружины, температуры остывающего тела от времени, силы тока от напряжения на участке цепи, угла отражения света от угла падения, угла преломления от угла падения;</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выражать результаты измерений и расчетов в единицах международной системы единиц СИ;</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решать задачи на применение изученных физических законов;</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самостоятельный поиск информации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66DCE" w:rsidRDefault="00D66DCE" w:rsidP="00D66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приобретённые знания и умения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для контроля за исправностью электропроводки, водопровода, сантехники и газовых приборов в квартире; для рационального применения простых механизмов, оценки безопасности радиационного фона.</w:t>
      </w:r>
    </w:p>
    <w:p w:rsidR="00D66DCE" w:rsidRDefault="00D66DCE" w:rsidP="00D66DCE">
      <w:pPr>
        <w:pStyle w:val="ab"/>
        <w:ind w:left="0" w:firstLine="454"/>
        <w:jc w:val="both"/>
      </w:pPr>
      <w:r>
        <w:rPr>
          <w:b/>
          <w:bCs/>
          <w:i/>
        </w:rPr>
        <w:t>Ученик получит возможность научиться</w:t>
      </w:r>
      <w:r>
        <w:rPr>
          <w:b/>
          <w:bCs/>
          <w:i/>
          <w:color w:val="C00000"/>
        </w:rPr>
        <w:t>:</w:t>
      </w:r>
    </w:p>
    <w:p w:rsidR="00D66DCE" w:rsidRDefault="00D66DCE" w:rsidP="00D66DCE">
      <w:pPr>
        <w:pStyle w:val="ab"/>
        <w:ind w:left="0" w:firstLine="454"/>
        <w:jc w:val="both"/>
        <w:rPr>
          <w:i/>
        </w:rPr>
      </w:pPr>
      <w:r>
        <w:rPr>
          <w:i/>
          <w:iCs/>
        </w:rPr>
        <w:t>• </w:t>
      </w:r>
      <w:r>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6DCE" w:rsidRDefault="00D66DCE" w:rsidP="00D66DCE">
      <w:pPr>
        <w:pStyle w:val="ab"/>
        <w:ind w:left="0" w:firstLine="454"/>
        <w:jc w:val="both"/>
        <w:rPr>
          <w:i/>
        </w:rPr>
      </w:pPr>
      <w:r>
        <w:rPr>
          <w:i/>
          <w:iCs/>
        </w:rPr>
        <w:t>• </w:t>
      </w:r>
      <w:r>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66DCE" w:rsidRDefault="00D66DCE" w:rsidP="00D66DCE">
      <w:pPr>
        <w:pStyle w:val="ab"/>
        <w:ind w:left="0" w:firstLine="454"/>
        <w:jc w:val="both"/>
        <w:rPr>
          <w:i/>
        </w:rPr>
      </w:pPr>
      <w:r>
        <w:rPr>
          <w:i/>
          <w:iCs/>
        </w:rPr>
        <w:t>• </w:t>
      </w:r>
      <w:r>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66DCE" w:rsidRDefault="00D66DCE" w:rsidP="00D66DCE">
      <w:pPr>
        <w:pStyle w:val="ab"/>
        <w:ind w:left="0" w:firstLine="454"/>
        <w:jc w:val="both"/>
        <w:rPr>
          <w:i/>
        </w:rPr>
      </w:pPr>
      <w:r>
        <w:rPr>
          <w:i/>
          <w:iCs/>
        </w:rPr>
        <w:t>• </w:t>
      </w:r>
      <w:r>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D66DCE" w:rsidRDefault="00D66DCE" w:rsidP="00D66DCE">
      <w:pPr>
        <w:tabs>
          <w:tab w:val="left" w:pos="709"/>
        </w:tabs>
        <w:spacing w:after="0"/>
        <w:ind w:firstLine="454"/>
        <w:jc w:val="both"/>
        <w:rPr>
          <w:rFonts w:ascii="Times New Roman" w:hAnsi="Times New Roman" w:cs="Times New Roman"/>
          <w:i/>
          <w:sz w:val="24"/>
          <w:szCs w:val="24"/>
        </w:rPr>
      </w:pPr>
      <w:r>
        <w:rPr>
          <w:rFonts w:ascii="Times New Roman" w:hAnsi="Times New Roman" w:cs="Times New Roman"/>
          <w:i/>
          <w:iCs/>
          <w:sz w:val="24"/>
          <w:szCs w:val="24"/>
        </w:rPr>
        <w:t>• </w:t>
      </w:r>
      <w:r>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Pr>
          <w:rFonts w:ascii="Times New Roman" w:hAnsi="Times New Roman" w:cs="Times New Roman"/>
          <w:i/>
          <w:iCs/>
          <w:sz w:val="24"/>
          <w:szCs w:val="24"/>
        </w:rPr>
        <w:t xml:space="preserve"> оценивать реальность полученного значения физической величи</w:t>
      </w:r>
      <w:r>
        <w:rPr>
          <w:rFonts w:ascii="Times New Roman" w:hAnsi="Times New Roman" w:cs="Times New Roman"/>
          <w:i/>
          <w:sz w:val="24"/>
          <w:szCs w:val="24"/>
        </w:rPr>
        <w:t>ны;</w:t>
      </w:r>
    </w:p>
    <w:p w:rsidR="00D66DCE" w:rsidRDefault="00D66DCE" w:rsidP="00D66DCE">
      <w:pPr>
        <w:tabs>
          <w:tab w:val="left" w:pos="709"/>
        </w:tabs>
        <w:spacing w:after="0"/>
        <w:ind w:firstLine="454"/>
        <w:jc w:val="both"/>
        <w:rPr>
          <w:rFonts w:ascii="Times New Roman" w:hAnsi="Times New Roman" w:cs="Times New Roman"/>
          <w:i/>
          <w:sz w:val="24"/>
          <w:szCs w:val="24"/>
        </w:rPr>
      </w:pPr>
      <w:r>
        <w:rPr>
          <w:rFonts w:ascii="Times New Roman" w:hAnsi="Times New Roman" w:cs="Times New Roman"/>
          <w:i/>
          <w:iCs/>
          <w:sz w:val="24"/>
          <w:szCs w:val="24"/>
        </w:rPr>
        <w:t>• </w:t>
      </w:r>
      <w:r>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66DCE" w:rsidRDefault="00D66DCE" w:rsidP="00D66DCE">
      <w:pPr>
        <w:pStyle w:val="ab"/>
        <w:ind w:left="0" w:firstLine="454"/>
        <w:jc w:val="both"/>
        <w:rPr>
          <w:i/>
        </w:rPr>
      </w:pPr>
      <w:r>
        <w:rPr>
          <w:i/>
          <w:iCs/>
        </w:rPr>
        <w:t>• </w:t>
      </w:r>
      <w:r>
        <w:rPr>
          <w:i/>
        </w:rPr>
        <w:t>приводить примеры практического использования физических знаний о тепловых явлениях;</w:t>
      </w:r>
    </w:p>
    <w:p w:rsidR="00D66DCE" w:rsidRDefault="00D66DCE" w:rsidP="00D66DCE">
      <w:pPr>
        <w:pStyle w:val="ab"/>
        <w:ind w:left="0" w:firstLine="454"/>
        <w:jc w:val="both"/>
        <w:rPr>
          <w:i/>
        </w:rPr>
      </w:pPr>
      <w:r>
        <w:rPr>
          <w:i/>
          <w:iCs/>
        </w:rPr>
        <w:lastRenderedPageBreak/>
        <w:t>• </w:t>
      </w:r>
      <w:r>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66DCE" w:rsidRDefault="00D66DCE" w:rsidP="00D66DCE">
      <w:pPr>
        <w:pStyle w:val="ab"/>
        <w:ind w:left="0" w:firstLine="454"/>
        <w:jc w:val="both"/>
        <w:rPr>
          <w:i/>
        </w:rPr>
      </w:pPr>
      <w:r>
        <w:rPr>
          <w:i/>
          <w:iCs/>
        </w:rPr>
        <w:t>• </w:t>
      </w:r>
      <w:r>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D66DCE" w:rsidRDefault="00D66DCE" w:rsidP="00D66DCE">
      <w:pPr>
        <w:pStyle w:val="ab"/>
        <w:ind w:left="0" w:firstLine="454"/>
        <w:jc w:val="both"/>
        <w:rPr>
          <w:i/>
        </w:rPr>
      </w:pPr>
      <w:r>
        <w:rPr>
          <w:i/>
          <w:iCs/>
        </w:rPr>
        <w:t>• </w:t>
      </w:r>
      <w:r>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Pr>
          <w:i/>
          <w:iCs/>
        </w:rPr>
        <w:t>и оценивать реальность полученного значения физической величины</w:t>
      </w:r>
      <w:r>
        <w:rPr>
          <w:i/>
        </w:rPr>
        <w:t>;</w:t>
      </w:r>
    </w:p>
    <w:p w:rsidR="00D66DCE" w:rsidRDefault="00D66DCE" w:rsidP="00D66DCE">
      <w:pPr>
        <w:pStyle w:val="ab"/>
        <w:ind w:left="0" w:firstLine="454"/>
        <w:jc w:val="both"/>
        <w:rPr>
          <w:i/>
        </w:rPr>
      </w:pPr>
      <w:r>
        <w:rPr>
          <w:i/>
          <w:iCs/>
        </w:rPr>
        <w:t>• </w:t>
      </w:r>
      <w:r>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6DCE" w:rsidRDefault="00D66DCE" w:rsidP="00D66DCE">
      <w:pPr>
        <w:pStyle w:val="ab"/>
        <w:ind w:left="0" w:firstLine="454"/>
        <w:jc w:val="both"/>
        <w:rPr>
          <w:i/>
        </w:rPr>
      </w:pPr>
      <w:r>
        <w:rPr>
          <w:i/>
          <w:iCs/>
        </w:rPr>
        <w:t>• </w:t>
      </w:r>
      <w:r>
        <w:rPr>
          <w:i/>
        </w:rPr>
        <w:t>приводить примеры практического использования физических знаний об электромагнитных явлениях;</w:t>
      </w:r>
    </w:p>
    <w:p w:rsidR="00D66DCE" w:rsidRDefault="00D66DCE" w:rsidP="00D66DCE">
      <w:pPr>
        <w:pStyle w:val="ab"/>
        <w:ind w:left="0" w:firstLine="454"/>
        <w:jc w:val="both"/>
        <w:rPr>
          <w:i/>
        </w:rPr>
      </w:pPr>
      <w:r>
        <w:rPr>
          <w:i/>
          <w:iCs/>
        </w:rPr>
        <w:t>• </w:t>
      </w:r>
      <w:r>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Pr>
          <w:i/>
          <w:iCs/>
        </w:rPr>
        <w:t>—</w:t>
      </w:r>
      <w:r>
        <w:rPr>
          <w:i/>
        </w:rPr>
        <w:t>Ленца и др.);</w:t>
      </w:r>
    </w:p>
    <w:p w:rsidR="00D66DCE" w:rsidRDefault="00D66DCE" w:rsidP="00D66DCE">
      <w:pPr>
        <w:pStyle w:val="ab"/>
        <w:ind w:left="0" w:firstLine="454"/>
        <w:jc w:val="both"/>
        <w:rPr>
          <w:i/>
        </w:rPr>
      </w:pPr>
      <w:r>
        <w:rPr>
          <w:i/>
          <w:iCs/>
        </w:rPr>
        <w:t>• </w:t>
      </w:r>
      <w:r>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66DCE" w:rsidRDefault="00D66DCE" w:rsidP="00D66DCE">
      <w:pPr>
        <w:pStyle w:val="ab"/>
        <w:ind w:left="0" w:firstLine="454"/>
        <w:jc w:val="both"/>
        <w:rPr>
          <w:i/>
        </w:rPr>
      </w:pPr>
      <w:r>
        <w:rPr>
          <w:i/>
          <w:iCs/>
        </w:rPr>
        <w:t>• </w:t>
      </w:r>
      <w:r>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Pr>
          <w:i/>
          <w:iCs/>
        </w:rPr>
        <w:t>и оценивать реальность полученного значения физической величины;</w:t>
      </w:r>
    </w:p>
    <w:p w:rsidR="00D66DCE" w:rsidRDefault="00D66DCE" w:rsidP="00D66DCE">
      <w:pPr>
        <w:pStyle w:val="ab"/>
        <w:ind w:left="0" w:firstLine="454"/>
        <w:jc w:val="both"/>
        <w:rPr>
          <w:i/>
        </w:rPr>
      </w:pPr>
      <w:r>
        <w:rPr>
          <w:i/>
          <w:iCs/>
        </w:rPr>
        <w:t>• </w:t>
      </w:r>
      <w:r>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66DCE" w:rsidRDefault="00D66DCE" w:rsidP="00D66DCE">
      <w:pPr>
        <w:pStyle w:val="ab"/>
        <w:tabs>
          <w:tab w:val="left" w:pos="426"/>
        </w:tabs>
        <w:ind w:left="0" w:firstLine="454"/>
        <w:jc w:val="both"/>
        <w:rPr>
          <w:i/>
        </w:rPr>
      </w:pPr>
      <w:r>
        <w:rPr>
          <w:i/>
          <w:iCs/>
        </w:rPr>
        <w:t>• </w:t>
      </w:r>
      <w:r>
        <w:rPr>
          <w:i/>
        </w:rPr>
        <w:t>соотносить энергию связи атомных ядер с дефектом массы;</w:t>
      </w:r>
    </w:p>
    <w:p w:rsidR="00D66DCE" w:rsidRDefault="00D66DCE" w:rsidP="00D66DCE">
      <w:pPr>
        <w:pStyle w:val="ab"/>
        <w:tabs>
          <w:tab w:val="left" w:pos="426"/>
        </w:tabs>
        <w:ind w:left="0" w:firstLine="454"/>
        <w:jc w:val="both"/>
        <w:rPr>
          <w:i/>
        </w:rPr>
      </w:pPr>
      <w:r>
        <w:rPr>
          <w:i/>
          <w:iCs/>
        </w:rPr>
        <w:t>• </w:t>
      </w:r>
      <w:r>
        <w:rPr>
          <w:i/>
        </w:rPr>
        <w:t xml:space="preserve">приводить примеры влияния радиоактивных излучений на живые организмы; понимать </w:t>
      </w:r>
      <w:r>
        <w:rPr>
          <w:i/>
          <w:iCs/>
        </w:rPr>
        <w:t>принцип действия дозиметра;</w:t>
      </w:r>
    </w:p>
    <w:p w:rsidR="00D66DCE" w:rsidRDefault="00D66DCE" w:rsidP="00D66DCE">
      <w:pPr>
        <w:tabs>
          <w:tab w:val="left" w:pos="426"/>
        </w:tabs>
        <w:spacing w:after="0"/>
        <w:ind w:firstLine="454"/>
        <w:jc w:val="both"/>
        <w:rPr>
          <w:rFonts w:ascii="Times New Roman" w:hAnsi="Times New Roman" w:cs="Times New Roman"/>
          <w:i/>
          <w:sz w:val="24"/>
          <w:szCs w:val="24"/>
        </w:rPr>
      </w:pPr>
      <w:r>
        <w:rPr>
          <w:rFonts w:ascii="Times New Roman" w:hAnsi="Times New Roman" w:cs="Times New Roman"/>
          <w:i/>
          <w:iCs/>
          <w:sz w:val="24"/>
          <w:szCs w:val="24"/>
        </w:rPr>
        <w:t>• </w:t>
      </w:r>
      <w:r>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200D4" w:rsidRDefault="00F200D4" w:rsidP="00D66DCE">
      <w:pPr>
        <w:tabs>
          <w:tab w:val="left" w:pos="426"/>
        </w:tabs>
        <w:spacing w:after="0"/>
        <w:ind w:firstLine="454"/>
        <w:jc w:val="both"/>
        <w:rPr>
          <w:rFonts w:ascii="Times New Roman" w:hAnsi="Times New Roman" w:cs="Times New Roman"/>
          <w:i/>
          <w:sz w:val="24"/>
          <w:szCs w:val="24"/>
        </w:rPr>
      </w:pPr>
    </w:p>
    <w:p w:rsidR="00F200D4" w:rsidRDefault="00E2759D" w:rsidP="00F200D4">
      <w:pPr>
        <w:tabs>
          <w:tab w:val="left" w:pos="426"/>
        </w:tabs>
        <w:spacing w:after="0"/>
        <w:ind w:firstLine="454"/>
        <w:jc w:val="center"/>
        <w:rPr>
          <w:rFonts w:ascii="Times New Roman" w:hAnsi="Times New Roman" w:cs="Times New Roman"/>
          <w:sz w:val="24"/>
          <w:szCs w:val="24"/>
        </w:rPr>
      </w:pPr>
      <w:r w:rsidRPr="00E2759D">
        <w:rPr>
          <w:rFonts w:ascii="Times New Roman" w:hAnsi="Times New Roman" w:cs="Times New Roman"/>
          <w:b/>
          <w:bCs/>
          <w:sz w:val="28"/>
          <w:szCs w:val="28"/>
        </w:rPr>
        <w:t>ТЕМАТИЧЕСКИЙ ПЛАН</w:t>
      </w:r>
    </w:p>
    <w:p w:rsidR="00763C4D" w:rsidRDefault="00F200D4" w:rsidP="00F200D4">
      <w:pPr>
        <w:tabs>
          <w:tab w:val="left" w:pos="426"/>
        </w:tabs>
        <w:spacing w:after="0"/>
        <w:ind w:firstLine="454"/>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очной форме с применением электронного обучения и дистанционных образовательных технологий.</w:t>
      </w:r>
    </w:p>
    <w:p w:rsidR="00F200D4" w:rsidRPr="00F200D4" w:rsidRDefault="00F200D4" w:rsidP="00F200D4">
      <w:pPr>
        <w:tabs>
          <w:tab w:val="left" w:pos="426"/>
        </w:tabs>
        <w:spacing w:after="0"/>
        <w:ind w:firstLine="454"/>
        <w:jc w:val="both"/>
        <w:rPr>
          <w:rFonts w:ascii="Times New Roman" w:hAnsi="Times New Roman" w:cs="Times New Roman"/>
          <w:sz w:val="24"/>
          <w:szCs w:val="24"/>
        </w:rPr>
      </w:pPr>
    </w:p>
    <w:tbl>
      <w:tblPr>
        <w:tblW w:w="13837" w:type="dxa"/>
        <w:tblInd w:w="108" w:type="dxa"/>
        <w:tblLook w:val="0000"/>
      </w:tblPr>
      <w:tblGrid>
        <w:gridCol w:w="1023"/>
        <w:gridCol w:w="10139"/>
        <w:gridCol w:w="662"/>
        <w:gridCol w:w="657"/>
        <w:gridCol w:w="1356"/>
      </w:tblGrid>
      <w:tr w:rsidR="006D54D1" w:rsidRPr="00763C4D" w:rsidTr="00C41512">
        <w:trPr>
          <w:trHeight w:val="223"/>
        </w:trPr>
        <w:tc>
          <w:tcPr>
            <w:tcW w:w="1023" w:type="dxa"/>
            <w:tcBorders>
              <w:top w:val="single" w:sz="4" w:space="0" w:color="000000"/>
              <w:left w:val="single" w:sz="4" w:space="0" w:color="000000"/>
              <w:bottom w:val="single" w:sz="4" w:space="0" w:color="000000"/>
            </w:tcBorders>
          </w:tcPr>
          <w:p w:rsidR="006D54D1" w:rsidRPr="00763C4D" w:rsidRDefault="006D54D1" w:rsidP="00F90F5F">
            <w:pPr>
              <w:spacing w:after="0" w:line="240" w:lineRule="auto"/>
              <w:ind w:left="175"/>
              <w:rPr>
                <w:rFonts w:ascii="Times New Roman" w:eastAsia="Times New Roman" w:hAnsi="Times New Roman" w:cs="Times New Roman"/>
                <w:sz w:val="24"/>
                <w:szCs w:val="24"/>
              </w:rPr>
            </w:pPr>
            <w:r w:rsidRPr="00763C4D">
              <w:rPr>
                <w:rFonts w:ascii="Times New Roman" w:eastAsia="Times New Roman" w:hAnsi="Times New Roman" w:cs="Times New Roman"/>
                <w:b/>
                <w:bCs/>
                <w:sz w:val="24"/>
                <w:szCs w:val="24"/>
              </w:rPr>
              <w:t xml:space="preserve">    № ур</w:t>
            </w:r>
            <w:r>
              <w:rPr>
                <w:rFonts w:ascii="Times New Roman" w:eastAsia="Times New Roman" w:hAnsi="Times New Roman" w:cs="Times New Roman"/>
                <w:b/>
                <w:bCs/>
                <w:sz w:val="24"/>
                <w:szCs w:val="24"/>
              </w:rPr>
              <w:t>ока</w:t>
            </w: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Times New Roman" w:hAnsi="Times New Roman" w:cs="Times New Roman"/>
                <w:b/>
                <w:bCs/>
                <w:sz w:val="24"/>
                <w:szCs w:val="24"/>
              </w:rPr>
              <w:t>Тема урока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F90F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Л.Р.</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F90F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К.Р.</w:t>
            </w:r>
          </w:p>
        </w:tc>
        <w:tc>
          <w:tcPr>
            <w:tcW w:w="1309" w:type="dxa"/>
            <w:tcBorders>
              <w:top w:val="single" w:sz="4" w:space="0" w:color="auto"/>
              <w:left w:val="single" w:sz="4" w:space="0" w:color="auto"/>
              <w:bottom w:val="single" w:sz="4" w:space="0" w:color="auto"/>
              <w:right w:val="single" w:sz="4" w:space="0" w:color="auto"/>
            </w:tcBorders>
          </w:tcPr>
          <w:p w:rsidR="006D54D1" w:rsidRPr="00C41512" w:rsidRDefault="006D54D1" w:rsidP="00F90F5F">
            <w:pPr>
              <w:spacing w:after="0" w:line="240" w:lineRule="auto"/>
              <w:jc w:val="both"/>
              <w:rPr>
                <w:rFonts w:ascii="Times New Roman" w:eastAsia="Times New Roman" w:hAnsi="Times New Roman" w:cs="Times New Roman"/>
                <w:b/>
                <w:bCs/>
                <w:sz w:val="24"/>
                <w:szCs w:val="24"/>
              </w:rPr>
            </w:pPr>
            <w:r w:rsidRPr="00C41512">
              <w:rPr>
                <w:rFonts w:ascii="Times New Roman" w:hAnsi="Times New Roman" w:cs="Times New Roman"/>
                <w:b/>
              </w:rPr>
              <w:t>Методы и технологии обучения</w:t>
            </w: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spacing w:after="0" w:line="240" w:lineRule="auto"/>
              <w:ind w:left="1069"/>
              <w:rPr>
                <w:rFonts w:ascii="Times New Roman" w:eastAsia="Times New Roman" w:hAnsi="Times New Roman" w:cs="Times New Roman"/>
                <w:b/>
                <w:bCs/>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Times New Roman" w:hAnsi="Times New Roman" w:cs="Times New Roman"/>
                <w:b/>
                <w:bCs/>
                <w:sz w:val="24"/>
                <w:szCs w:val="24"/>
              </w:rPr>
            </w:pPr>
            <w:r w:rsidRPr="00763C4D">
              <w:rPr>
                <w:rFonts w:ascii="Times New Roman" w:eastAsia="SchoolBookSanPin" w:hAnsi="Times New Roman" w:cs="Times New Roman"/>
                <w:b/>
                <w:sz w:val="24"/>
                <w:szCs w:val="24"/>
                <w:u w:val="single"/>
              </w:rPr>
              <w:t>Законы взаимодействия и движения тел (</w:t>
            </w:r>
            <w:r>
              <w:rPr>
                <w:rFonts w:ascii="Times New Roman" w:eastAsia="SchoolBookSanPin" w:hAnsi="Times New Roman" w:cs="Times New Roman"/>
                <w:b/>
                <w:sz w:val="24"/>
                <w:szCs w:val="24"/>
                <w:u w:val="single"/>
              </w:rPr>
              <w:t>30</w:t>
            </w:r>
            <w:r w:rsidRPr="00763C4D">
              <w:rPr>
                <w:rFonts w:ascii="Times New Roman" w:eastAsia="SchoolBookSanPin" w:hAnsi="Times New Roman" w:cs="Times New Roman"/>
                <w:b/>
                <w:sz w:val="24"/>
                <w:szCs w:val="24"/>
                <w:u w:val="single"/>
              </w:rPr>
              <w:t xml:space="preserve"> час)</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Default="006D54D1" w:rsidP="00F90F5F">
            <w:pPr>
              <w:spacing w:after="0" w:line="240" w:lineRule="auto"/>
              <w:jc w:val="both"/>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Default="006D54D1" w:rsidP="00F90F5F">
            <w:pPr>
              <w:spacing w:after="0" w:line="240" w:lineRule="auto"/>
              <w:jc w:val="both"/>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F90F5F">
            <w:pPr>
              <w:spacing w:after="0" w:line="240" w:lineRule="auto"/>
              <w:jc w:val="both"/>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52186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Материальная точка. Система отсчета. Перемещение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Определение координаты движущегося тела.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при прямолинейном равномерном движении.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Прямолинейное равноускоренное движение. Ускорение.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28652A" w:rsidRDefault="006D54D1" w:rsidP="0028652A">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Скорость прямолинейного равноускоренного движения.</w:t>
            </w:r>
            <w:r>
              <w:rPr>
                <w:rFonts w:ascii="Times New Roman" w:eastAsia="SchoolBookSanPin" w:hAnsi="Times New Roman" w:cs="Times New Roman"/>
                <w:sz w:val="24"/>
                <w:szCs w:val="24"/>
              </w:rPr>
              <w:t xml:space="preserve"> Г</w:t>
            </w:r>
            <w:r w:rsidRPr="00763C4D">
              <w:rPr>
                <w:rFonts w:ascii="Times New Roman" w:eastAsia="SchoolBookSanPin" w:hAnsi="Times New Roman" w:cs="Times New Roman"/>
                <w:sz w:val="24"/>
                <w:szCs w:val="24"/>
              </w:rPr>
              <w:t>рафик скорости</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hAnsi="Times New Roman" w:cs="Times New Roman"/>
                <w:sz w:val="24"/>
                <w:szCs w:val="24"/>
              </w:rPr>
              <w:t>Решение задач по теме</w:t>
            </w:r>
            <w:r>
              <w:rPr>
                <w:sz w:val="24"/>
                <w:szCs w:val="24"/>
              </w:rPr>
              <w:t xml:space="preserve"> «</w:t>
            </w:r>
            <w:r w:rsidRPr="00763C4D">
              <w:rPr>
                <w:rFonts w:ascii="Times New Roman" w:eastAsia="SchoolBookSanPin" w:hAnsi="Times New Roman" w:cs="Times New Roman"/>
                <w:sz w:val="24"/>
                <w:szCs w:val="24"/>
              </w:rPr>
              <w:t>Прямолинейное равноускоренное</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движение</w:t>
            </w:r>
            <w:r>
              <w:rPr>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при прямолинейном равноускоренном движении</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тела при прямолинейном равноускоренном движении без начальной скорости</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b/>
                <w:sz w:val="24"/>
                <w:szCs w:val="24"/>
              </w:rPr>
            </w:pPr>
            <w:r w:rsidRPr="00763C4D">
              <w:rPr>
                <w:rFonts w:ascii="Times New Roman" w:eastAsia="SchoolBookSanPin" w:hAnsi="Times New Roman" w:cs="Times New Roman"/>
                <w:sz w:val="24"/>
                <w:szCs w:val="24"/>
              </w:rPr>
              <w:t>Лабораторная работа № 1</w:t>
            </w:r>
            <w:r w:rsidRPr="00763C4D">
              <w:rPr>
                <w:rFonts w:ascii="Times New Roman" w:eastAsia="SchoolBookSanPin" w:hAnsi="Times New Roman" w:cs="Times New Roman"/>
                <w:b/>
                <w:sz w:val="24"/>
                <w:szCs w:val="24"/>
              </w:rPr>
              <w:t>«</w:t>
            </w:r>
            <w:r w:rsidRPr="00763C4D">
              <w:rPr>
                <w:rFonts w:ascii="Times New Roman" w:eastAsia="SchoolBookSanPin" w:hAnsi="Times New Roman" w:cs="Times New Roman"/>
                <w:sz w:val="24"/>
                <w:szCs w:val="24"/>
              </w:rPr>
              <w:t>Исследование равноускоренного движения без начальной скорости</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Относительность движения. </w:t>
            </w: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Times New Roman" w:eastAsia="SchoolBookSanPin" w:hAnsi="Times New Roman" w:cs="Times New Roman"/>
                <w:sz w:val="24"/>
                <w:szCs w:val="24"/>
              </w:rPr>
              <w:t>Перемещение</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К</w:t>
            </w:r>
            <w:r w:rsidRPr="00763C4D">
              <w:rPr>
                <w:rFonts w:ascii="Times New Roman" w:eastAsia="SchoolBookSanPin" w:hAnsi="Times New Roman" w:cs="Times New Roman"/>
                <w:sz w:val="24"/>
                <w:szCs w:val="24"/>
              </w:rPr>
              <w:t>онтрольная работа</w:t>
            </w:r>
            <w:r w:rsidRPr="00763C4D">
              <w:rPr>
                <w:rFonts w:ascii="Times New Roman" w:hAnsi="Times New Roman" w:cs="Times New Roman"/>
                <w:sz w:val="24"/>
                <w:szCs w:val="24"/>
              </w:rPr>
              <w:t xml:space="preserve"> по теме</w:t>
            </w:r>
            <w:r w:rsidRPr="00763C4D">
              <w:rPr>
                <w:rFonts w:ascii="Times New Roman" w:eastAsia="SchoolBookSanPin" w:hAnsi="Times New Roman" w:cs="Times New Roman"/>
                <w:sz w:val="24"/>
                <w:szCs w:val="24"/>
              </w:rPr>
              <w:t xml:space="preserve">№1 </w:t>
            </w:r>
            <w:r>
              <w:rPr>
                <w:sz w:val="24"/>
                <w:szCs w:val="24"/>
              </w:rPr>
              <w:t>«</w:t>
            </w:r>
            <w:r w:rsidRPr="00763C4D">
              <w:rPr>
                <w:rFonts w:ascii="Times New Roman" w:eastAsia="SchoolBookSanPin" w:hAnsi="Times New Roman" w:cs="Times New Roman"/>
                <w:sz w:val="24"/>
                <w:szCs w:val="24"/>
              </w:rPr>
              <w:t>П</w:t>
            </w:r>
            <w:r>
              <w:rPr>
                <w:rFonts w:ascii="Times New Roman" w:eastAsia="SchoolBookSanPin" w:hAnsi="Times New Roman" w:cs="Times New Roman"/>
                <w:sz w:val="24"/>
                <w:szCs w:val="24"/>
              </w:rPr>
              <w:t>еремещение</w:t>
            </w:r>
            <w:r>
              <w:rPr>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r w:rsidRPr="004F135F">
              <w:rPr>
                <w:rFonts w:ascii="Times New Roman" w:eastAsia="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Инерциальные системы отсчета. Первый закон Ньютона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Второй закон Ньютона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Третий закон Ньютона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Свободное падение тел</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Движение тела, брошенного вертикально вверх. Невесомость</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w:t>
            </w:r>
            <w:r w:rsidRPr="00763C4D">
              <w:rPr>
                <w:rFonts w:ascii="Times New Roman" w:eastAsia="SchoolBookSanPin" w:hAnsi="Times New Roman" w:cs="Times New Roman"/>
                <w:i/>
                <w:iCs/>
                <w:sz w:val="24"/>
                <w:szCs w:val="24"/>
              </w:rPr>
              <w:t>2</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Измерение ускорения свободного падения</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sidRPr="004F135F">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Закон всемирного тяготения</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Ускорение свободного падения на Земле и других небесных телах.</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Сила упругости.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Сила трения.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«Взаимодействие тел»</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Импульс тела. Закон сохранения импульса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Реактивное движение. Ракеты.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Работа силы.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Потенциальная и кинетическая энергия.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Закон сохранения механической энергии.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w:t>
            </w:r>
            <w:r>
              <w:rPr>
                <w:rFonts w:ascii="Times New Roman" w:eastAsia="SchoolBookSanPin" w:hAnsi="Times New Roman" w:cs="Times New Roman"/>
                <w:sz w:val="24"/>
                <w:szCs w:val="24"/>
              </w:rPr>
              <w:t xml:space="preserve">ч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Законы взаимодействия и движения тел</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Контрольная работа №</w:t>
            </w:r>
            <w:r>
              <w:rPr>
                <w:rFonts w:ascii="Times New Roman" w:eastAsia="SchoolBookSanPin" w:hAnsi="Times New Roman" w:cs="Times New Roman"/>
                <w:sz w:val="24"/>
                <w:szCs w:val="24"/>
              </w:rPr>
              <w:t>2</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Законы взаимодействия и движения тел</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r w:rsidRPr="004F135F">
              <w:rPr>
                <w:rFonts w:ascii="Times New Roman" w:eastAsia="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52186D">
            <w:pPr>
              <w:tabs>
                <w:tab w:val="left" w:pos="447"/>
              </w:tabs>
              <w:spacing w:after="0" w:line="240" w:lineRule="auto"/>
              <w:ind w:left="885"/>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Механические колебания и волны.</w:t>
            </w:r>
            <w:r>
              <w:rPr>
                <w:rFonts w:ascii="Times New Roman" w:eastAsia="SchoolBookSanPin" w:hAnsi="Times New Roman" w:cs="Times New Roman"/>
                <w:b/>
                <w:sz w:val="24"/>
                <w:szCs w:val="24"/>
                <w:u w:val="single"/>
              </w:rPr>
              <w:t xml:space="preserve"> </w:t>
            </w:r>
            <w:r w:rsidRPr="00763C4D">
              <w:rPr>
                <w:rFonts w:ascii="Times New Roman" w:eastAsia="SchoolBookSanPin" w:hAnsi="Times New Roman" w:cs="Times New Roman"/>
                <w:b/>
                <w:sz w:val="24"/>
                <w:szCs w:val="24"/>
                <w:u w:val="single"/>
              </w:rPr>
              <w:t>Звук.</w:t>
            </w:r>
            <w:r>
              <w:rPr>
                <w:rFonts w:ascii="Times New Roman" w:eastAsia="SchoolBookSanPin" w:hAnsi="Times New Roman" w:cs="Times New Roman"/>
                <w:b/>
                <w:sz w:val="24"/>
                <w:szCs w:val="24"/>
                <w:u w:val="single"/>
              </w:rPr>
              <w:t xml:space="preserve"> </w:t>
            </w:r>
            <w:r w:rsidRPr="00763C4D">
              <w:rPr>
                <w:rFonts w:ascii="Times New Roman" w:eastAsia="SchoolBookSanPin" w:hAnsi="Times New Roman" w:cs="Times New Roman"/>
                <w:b/>
                <w:sz w:val="24"/>
                <w:szCs w:val="24"/>
                <w:u w:val="single"/>
              </w:rPr>
              <w:t>(1</w:t>
            </w:r>
            <w:r>
              <w:rPr>
                <w:rFonts w:ascii="Times New Roman" w:eastAsia="SchoolBookSanPin" w:hAnsi="Times New Roman" w:cs="Times New Roman"/>
                <w:b/>
                <w:sz w:val="24"/>
                <w:szCs w:val="24"/>
                <w:u w:val="single"/>
              </w:rPr>
              <w:t xml:space="preserve">4 </w:t>
            </w:r>
            <w:r w:rsidRPr="00763C4D">
              <w:rPr>
                <w:rFonts w:ascii="Times New Roman" w:eastAsia="SchoolBookSanPin" w:hAnsi="Times New Roman" w:cs="Times New Roman"/>
                <w:b/>
                <w:sz w:val="24"/>
                <w:szCs w:val="24"/>
                <w:u w:val="single"/>
              </w:rPr>
              <w:t>часов)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Колебательное движение. Свободные колебания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Величины, характеризующие колебательное движение</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3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 xml:space="preserve">Исследование зависимости периода и частоты свободных колебаний </w:t>
            </w:r>
            <w:r>
              <w:rPr>
                <w:rFonts w:ascii="Times New Roman" w:eastAsia="SchoolBookSanPin" w:hAnsi="Times New Roman" w:cs="Times New Roman"/>
                <w:sz w:val="24"/>
                <w:szCs w:val="24"/>
              </w:rPr>
              <w:t xml:space="preserve">нитяного </w:t>
            </w:r>
            <w:r w:rsidRPr="00763C4D">
              <w:rPr>
                <w:rFonts w:ascii="Times New Roman" w:eastAsia="SchoolBookSanPin" w:hAnsi="Times New Roman" w:cs="Times New Roman"/>
                <w:sz w:val="24"/>
                <w:szCs w:val="24"/>
              </w:rPr>
              <w:t xml:space="preserve">маятника от его </w:t>
            </w:r>
            <w:r>
              <w:rPr>
                <w:rFonts w:ascii="Times New Roman" w:eastAsia="SchoolBookSanPin" w:hAnsi="Times New Roman" w:cs="Times New Roman"/>
                <w:sz w:val="24"/>
                <w:szCs w:val="24"/>
              </w:rPr>
              <w:t>длины</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sidRPr="004F135F">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Затухающие колебания. Вынужденные колебания.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Резонанс.</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Распространение колебаний в среде. Волны.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Длина волны. Скорость распространения волн.</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Источники звука. Звуковые колебания.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Высота,</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тембр и громкость звука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3C4F2F">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Распространение звука. Звуковые волны.</w:t>
            </w:r>
            <w:r w:rsidR="003C4F2F">
              <w:rPr>
                <w:rFonts w:ascii="Times New Roman" w:eastAsia="SchoolBookSanPin" w:hAnsi="Times New Roman" w:cs="Times New Roman"/>
                <w:sz w:val="24"/>
                <w:szCs w:val="24"/>
              </w:rPr>
              <w:t xml:space="preserve"> Защита от шума в угле-добывающей промышленности.</w:t>
            </w:r>
            <w:bookmarkStart w:id="5" w:name="_GoBack"/>
            <w:bookmarkEnd w:id="5"/>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Отражение звука. Звуковой резонанс</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 Звук</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3</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 Звук</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52186D">
            <w:pPr>
              <w:tabs>
                <w:tab w:val="left" w:pos="447"/>
              </w:tabs>
              <w:spacing w:after="0" w:line="240" w:lineRule="auto"/>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Times New Roman" w:hAnsi="Times New Roman" w:cs="Times New Roman"/>
                <w:b/>
                <w:bCs/>
                <w:sz w:val="24"/>
                <w:szCs w:val="24"/>
                <w:u w:val="single"/>
              </w:rPr>
              <w:t>Электромагнитное поле (20 часов)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Магнитное поле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Направление тока и направление линий его магнитного поля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Обнаружение магнитного поля по его действию на электрический ток. Правило левой руки.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Индукция магнитного поля. Магнитный поток</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spacing w:after="0" w:line="240" w:lineRule="auto"/>
              <w:rPr>
                <w:rFonts w:ascii="Times New Roman" w:eastAsia="Times New Roman" w:hAnsi="Times New Roman" w:cs="Times New Roman"/>
                <w:sz w:val="24"/>
                <w:szCs w:val="24"/>
              </w:rPr>
            </w:pPr>
            <w:r w:rsidRPr="00763C4D">
              <w:rPr>
                <w:rFonts w:ascii="Times New Roman" w:eastAsia="Times New Roman" w:hAnsi="Times New Roman" w:cs="Times New Roman"/>
                <w:sz w:val="24"/>
                <w:szCs w:val="24"/>
              </w:rPr>
              <w:t>Решение задач</w:t>
            </w:r>
            <w:r>
              <w:rPr>
                <w:rFonts w:ascii="Times New Roman" w:eastAsia="Times New Roman" w:hAnsi="Times New Roman" w:cs="Times New Roman"/>
                <w:sz w:val="24"/>
                <w:szCs w:val="24"/>
              </w:rPr>
              <w:t xml:space="preserve"> по теме «Магнитное поле»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Явление электромагнитной индукции.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4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явления электромагнитной индукции</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Направление индукционного тока. Правило Ленца.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Явление самоиндукции.</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Получение и передача переменного электрического тока. Транс</w:t>
            </w:r>
            <w:r>
              <w:rPr>
                <w:rFonts w:ascii="Times New Roman" w:eastAsia="SchoolBookSanPin" w:hAnsi="Times New Roman" w:cs="Times New Roman"/>
                <w:sz w:val="24"/>
                <w:szCs w:val="24"/>
              </w:rPr>
              <w:t>ф</w:t>
            </w:r>
            <w:r w:rsidRPr="00763C4D">
              <w:rPr>
                <w:rFonts w:ascii="Times New Roman" w:eastAsia="SchoolBookSanPin" w:hAnsi="Times New Roman" w:cs="Times New Roman"/>
                <w:sz w:val="24"/>
                <w:szCs w:val="24"/>
              </w:rPr>
              <w:t>орматор</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Электромагнитное поле. Электромагнитные волны</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Колебательный контур. Получение электромагнитных колебаний</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Принципы радиосвязи и телевидения.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Электромагнитная природа света.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575A2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Преломление света. Физический смысл показателя преломления. </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575A2D" w:rsidRPr="00763C4D" w:rsidTr="00C41512">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Дисперсия</w:t>
            </w:r>
            <w:r>
              <w:rPr>
                <w:rFonts w:ascii="Times New Roman" w:eastAsia="SchoolBookSanPin" w:hAnsi="Times New Roman" w:cs="Times New Roman"/>
                <w:sz w:val="24"/>
                <w:szCs w:val="24"/>
              </w:rPr>
              <w:t>.</w:t>
            </w:r>
            <w:r w:rsidRPr="00763C4D">
              <w:rPr>
                <w:rFonts w:ascii="Times New Roman" w:eastAsia="SchoolBookSanPin" w:hAnsi="Times New Roman" w:cs="Times New Roman"/>
                <w:sz w:val="24"/>
                <w:szCs w:val="24"/>
              </w:rPr>
              <w:t xml:space="preserve"> Цвета тел.</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Дисперсия</w:t>
            </w:r>
            <w:r>
              <w:rPr>
                <w:rFonts w:ascii="Times New Roman" w:eastAsia="SchoolBookSanPin" w:hAnsi="Times New Roman" w:cs="Times New Roman"/>
                <w:sz w:val="24"/>
                <w:szCs w:val="24"/>
              </w:rPr>
              <w:t>.</w:t>
            </w:r>
            <w:r w:rsidRPr="00763C4D">
              <w:rPr>
                <w:rFonts w:ascii="Times New Roman" w:eastAsia="SchoolBookSanPin" w:hAnsi="Times New Roman" w:cs="Times New Roman"/>
                <w:sz w:val="24"/>
                <w:szCs w:val="24"/>
              </w:rPr>
              <w:t xml:space="preserve"> Цвета тел.</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Типы оптических спектров.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5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Наблюдение сплошного и линейчатых спектров испускания</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362031"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Поглощение и испускание света атомами.</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Происхождение линейчатых спектров.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4</w:t>
            </w:r>
            <w:r w:rsidRPr="00763C4D">
              <w:rPr>
                <w:rFonts w:ascii="Times New Roman" w:eastAsia="SchoolBookSanPin" w:hAnsi="Times New Roman" w:cs="Times New Roman"/>
                <w:sz w:val="24"/>
                <w:szCs w:val="24"/>
              </w:rPr>
              <w:t xml:space="preserve"> «Электромагнитное поле»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267F7">
            <w:pPr>
              <w:tabs>
                <w:tab w:val="left" w:pos="447"/>
              </w:tabs>
              <w:spacing w:after="0" w:line="240" w:lineRule="auto"/>
              <w:ind w:left="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Строение атома и атомного ядра (</w:t>
            </w:r>
            <w:r>
              <w:rPr>
                <w:rFonts w:ascii="Times New Roman" w:eastAsia="SchoolBookSanPin" w:hAnsi="Times New Roman" w:cs="Times New Roman"/>
                <w:b/>
                <w:sz w:val="24"/>
                <w:szCs w:val="24"/>
                <w:u w:val="single"/>
              </w:rPr>
              <w:t>15</w:t>
            </w:r>
            <w:r w:rsidRPr="00763C4D">
              <w:rPr>
                <w:rFonts w:ascii="Times New Roman" w:eastAsia="SchoolBookSanPin" w:hAnsi="Times New Roman" w:cs="Times New Roman"/>
                <w:b/>
                <w:sz w:val="24"/>
                <w:szCs w:val="24"/>
                <w:u w:val="single"/>
              </w:rPr>
              <w:t xml:space="preserve"> часов)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Радиоактивность. Модели атомов</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Радиоактивные превращения атомных ядер.</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Экспериментальные методы исследования частиц.</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6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Измерение естественного радиационного фона дозиметром</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Открытие протона и нейтрона.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Состав атомного ядра. Ядерные силы.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Энергия связи. Дефект масс.</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Деление ядер урана. Цепная реакция.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E543E"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7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деления ядра атома урана по фотографии треков</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575A2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Ядерный реактор. Преобразование внутренней энергии атомных ядер в электрическую энергию. </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575A2D" w:rsidRPr="00763C4D" w:rsidTr="00C41512">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Атомная энергетика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Биологическое действие радиации. Закон радиоактивного распада</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Термоядерная реакция</w:t>
            </w:r>
            <w:r>
              <w:rPr>
                <w:rFonts w:ascii="Times New Roman" w:eastAsia="SchoolBookSanPi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w:t>
            </w:r>
            <w:r>
              <w:rPr>
                <w:rFonts w:ascii="Times New Roman" w:eastAsia="SchoolBookSanPin" w:hAnsi="Times New Roman" w:cs="Times New Roman"/>
                <w:sz w:val="24"/>
                <w:szCs w:val="24"/>
              </w:rPr>
              <w:t>8</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треков заряженных частиц по готовым фото-</w:t>
            </w:r>
          </w:p>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графиям</w:t>
            </w:r>
            <w:r w:rsidRPr="00763C4D">
              <w:rPr>
                <w:rFonts w:ascii="Cambria Math" w:eastAsia="SchoolBookSanPin" w:hAnsi="Cambria Math" w:cs="Cambria Math"/>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Times New Roman" w:eastAsia="SchoolBookSanPin" w:hAnsi="Times New Roman" w:cs="Times New Roman"/>
                <w:sz w:val="24"/>
                <w:szCs w:val="24"/>
              </w:rPr>
              <w:t>Строение атома и атомного ядра»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spacing w:after="0" w:line="240" w:lineRule="auto"/>
              <w:rPr>
                <w:rFonts w:ascii="Times New Roman" w:eastAsia="Times New Roma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5 «</w:t>
            </w:r>
            <w:r w:rsidRPr="00763C4D">
              <w:rPr>
                <w:rFonts w:ascii="Times New Roman" w:eastAsia="SchoolBookSanPin" w:hAnsi="Times New Roman" w:cs="Times New Roman"/>
                <w:sz w:val="24"/>
                <w:szCs w:val="24"/>
              </w:rPr>
              <w:t>Строение атома и атомного ядра»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4F135F" w:rsidRDefault="006D54D1" w:rsidP="00763C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267F7">
            <w:pPr>
              <w:tabs>
                <w:tab w:val="left" w:pos="447"/>
              </w:tabs>
              <w:spacing w:after="0" w:line="240" w:lineRule="auto"/>
              <w:ind w:left="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Строение Вселенной (</w:t>
            </w:r>
            <w:r>
              <w:rPr>
                <w:rFonts w:ascii="Times New Roman" w:eastAsia="SchoolBookSanPin" w:hAnsi="Times New Roman" w:cs="Times New Roman"/>
                <w:b/>
                <w:sz w:val="24"/>
                <w:szCs w:val="24"/>
                <w:u w:val="single"/>
              </w:rPr>
              <w:t>6</w:t>
            </w:r>
            <w:r w:rsidRPr="00763C4D">
              <w:rPr>
                <w:rFonts w:ascii="Times New Roman" w:eastAsia="SchoolBookSanPin" w:hAnsi="Times New Roman" w:cs="Times New Roman"/>
                <w:b/>
                <w:sz w:val="24"/>
                <w:szCs w:val="24"/>
                <w:u w:val="single"/>
              </w:rPr>
              <w:t xml:space="preserve"> часов)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Default="006D54D1" w:rsidP="00763C4D">
            <w:pPr>
              <w:spacing w:after="0" w:line="240" w:lineRule="auto"/>
              <w:jc w:val="center"/>
              <w:rPr>
                <w:rFonts w:ascii="Times New Roman" w:eastAsia="Times New Roman" w:hAnsi="Times New Roman" w:cs="Times New Roman"/>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Состав, строение и происхождение Солнечной системы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Большие планеты Солнечной системы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Малые тела Солнечной системы</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Строение, излучение и эволюция Солнца и звезд</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Строение и эволюция Вселенной</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763C4D">
            <w:pPr>
              <w:autoSpaceDE w:val="0"/>
              <w:autoSpaceDN w:val="0"/>
              <w:adjustRightInd w:val="0"/>
              <w:spacing w:after="0" w:line="240" w:lineRule="auto"/>
              <w:rPr>
                <w:rFonts w:ascii="Times New Roman" w:eastAsia="Times New Roman" w:hAnsi="Times New Roman" w:cs="Times New Roman"/>
                <w:bCs/>
                <w:sz w:val="24"/>
                <w:szCs w:val="24"/>
              </w:rPr>
            </w:pPr>
            <w:r w:rsidRPr="00763C4D">
              <w:rPr>
                <w:rFonts w:ascii="Times New Roman" w:eastAsia="Times New Roman" w:hAnsi="Times New Roman" w:cs="Times New Roman"/>
                <w:bCs/>
                <w:sz w:val="24"/>
                <w:szCs w:val="24"/>
              </w:rPr>
              <w:t>Заключительное занятие по теме «Строение Вселенной»</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267F7">
            <w:pPr>
              <w:tabs>
                <w:tab w:val="left" w:pos="447"/>
              </w:tabs>
              <w:spacing w:after="0" w:line="240" w:lineRule="auto"/>
              <w:ind w:left="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763C4D" w:rsidRDefault="006D54D1" w:rsidP="00D66DCE">
            <w:pPr>
              <w:autoSpaceDE w:val="0"/>
              <w:autoSpaceDN w:val="0"/>
              <w:adjustRightInd w:val="0"/>
              <w:spacing w:after="0" w:line="240" w:lineRule="auto"/>
              <w:jc w:val="center"/>
              <w:rPr>
                <w:rFonts w:ascii="Times New Roman" w:eastAsia="Times New Roman" w:hAnsi="Times New Roman" w:cs="Times New Roman"/>
                <w:bCs/>
                <w:sz w:val="24"/>
                <w:szCs w:val="24"/>
              </w:rPr>
            </w:pPr>
            <w:r w:rsidRPr="00477CC6">
              <w:rPr>
                <w:rFonts w:ascii="Times New Roman" w:hAnsi="Times New Roman" w:cs="Times New Roman"/>
                <w:b/>
                <w:sz w:val="24"/>
                <w:szCs w:val="24"/>
                <w:u w:val="single"/>
              </w:rPr>
              <w:t>Подготовка к итоговому оцениванию знаний   ОГЭ (</w:t>
            </w:r>
            <w:r w:rsidRPr="00477CC6">
              <w:rPr>
                <w:rFonts w:ascii="Times New Roman" w:eastAsia="Times New Roman" w:hAnsi="Times New Roman" w:cs="Times New Roman"/>
                <w:b/>
                <w:bCs/>
                <w:sz w:val="24"/>
                <w:szCs w:val="24"/>
                <w:u w:val="single"/>
              </w:rPr>
              <w:t>17чаов)</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r w:rsidR="00575A2D" w:rsidRPr="00763C4D" w:rsidTr="00C41512">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763C4D">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575A2D" w:rsidRPr="00763C4D" w:rsidRDefault="00575A2D" w:rsidP="00763C4D">
            <w:pPr>
              <w:spacing w:after="0" w:line="240" w:lineRule="auto"/>
              <w:jc w:val="center"/>
              <w:rPr>
                <w:rFonts w:ascii="Times New Roman" w:eastAsia="Times New Roman" w:hAnsi="Times New Roman" w:cs="Times New Roman"/>
                <w:b/>
                <w:bCs/>
                <w:sz w:val="24"/>
                <w:szCs w:val="24"/>
              </w:rPr>
            </w:pPr>
          </w:p>
        </w:tc>
      </w:tr>
      <w:tr w:rsidR="006D54D1" w:rsidRPr="00763C4D" w:rsidTr="00C41512">
        <w:trPr>
          <w:trHeight w:val="20"/>
        </w:trPr>
        <w:tc>
          <w:tcPr>
            <w:tcW w:w="1023" w:type="dxa"/>
            <w:tcBorders>
              <w:top w:val="single" w:sz="4" w:space="0" w:color="000000"/>
              <w:left w:val="single" w:sz="4" w:space="0" w:color="000000"/>
              <w:bottom w:val="single" w:sz="4" w:space="0" w:color="000000"/>
            </w:tcBorders>
          </w:tcPr>
          <w:p w:rsidR="006D54D1" w:rsidRPr="00763C4D" w:rsidRDefault="006D54D1" w:rsidP="00F90F5F">
            <w:pPr>
              <w:numPr>
                <w:ilvl w:val="0"/>
                <w:numId w:val="1"/>
              </w:numPr>
              <w:tabs>
                <w:tab w:val="clear" w:pos="1069"/>
                <w:tab w:val="left" w:pos="447"/>
                <w:tab w:val="num" w:pos="885"/>
              </w:tabs>
              <w:spacing w:after="0" w:line="240" w:lineRule="auto"/>
              <w:ind w:left="885" w:hanging="709"/>
              <w:rPr>
                <w:rFonts w:ascii="Times New Roman" w:eastAsia="Times New Roman" w:hAnsi="Times New Roman" w:cs="Times New Roman"/>
                <w:sz w:val="24"/>
                <w:szCs w:val="24"/>
              </w:rPr>
            </w:pPr>
          </w:p>
        </w:tc>
        <w:tc>
          <w:tcPr>
            <w:tcW w:w="10186" w:type="dxa"/>
            <w:tcBorders>
              <w:top w:val="single" w:sz="4" w:space="0" w:color="000000"/>
              <w:left w:val="single" w:sz="4" w:space="0" w:color="000000"/>
              <w:bottom w:val="single" w:sz="4" w:space="0" w:color="000000"/>
              <w:right w:val="single" w:sz="4" w:space="0" w:color="auto"/>
            </w:tcBorders>
            <w:shd w:val="clear" w:color="auto" w:fill="auto"/>
          </w:tcPr>
          <w:p w:rsidR="006D54D1" w:rsidRPr="00477CC6" w:rsidRDefault="006D54D1" w:rsidP="00763C4D">
            <w:pPr>
              <w:spacing w:after="0" w:line="240" w:lineRule="auto"/>
              <w:rPr>
                <w:rFonts w:ascii="Times New Roman" w:eastAsia="Times New Roman" w:hAnsi="Times New Roman" w:cs="Times New Roman"/>
                <w:sz w:val="24"/>
                <w:szCs w:val="24"/>
              </w:rPr>
            </w:pPr>
            <w:r w:rsidRPr="00477CC6">
              <w:rPr>
                <w:rFonts w:ascii="Times New Roman" w:eastAsia="Times New Roman" w:hAnsi="Times New Roman" w:cs="Times New Roman"/>
                <w:sz w:val="24"/>
                <w:szCs w:val="24"/>
              </w:rPr>
              <w:t>Обобщающий урок за курс 9 класса.</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6D54D1" w:rsidRPr="00763C4D" w:rsidRDefault="006D54D1" w:rsidP="00763C4D">
            <w:pPr>
              <w:spacing w:after="0" w:line="240" w:lineRule="auto"/>
              <w:jc w:val="center"/>
              <w:rPr>
                <w:rFonts w:ascii="Times New Roman" w:eastAsia="Times New Roman" w:hAnsi="Times New Roman" w:cs="Times New Roman"/>
                <w:b/>
                <w:bCs/>
                <w:sz w:val="24"/>
                <w:szCs w:val="24"/>
              </w:rPr>
            </w:pPr>
          </w:p>
        </w:tc>
      </w:tr>
    </w:tbl>
    <w:p w:rsidR="00575A2D" w:rsidRDefault="00575A2D" w:rsidP="00362031">
      <w:pPr>
        <w:tabs>
          <w:tab w:val="left" w:pos="1843"/>
        </w:tabs>
        <w:rPr>
          <w:rFonts w:ascii="Times New Roman" w:hAnsi="Times New Roman" w:cs="Times New Roman"/>
          <w:sz w:val="24"/>
          <w:szCs w:val="24"/>
        </w:rPr>
      </w:pPr>
    </w:p>
    <w:p w:rsidR="00575A2D" w:rsidRDefault="00DB3DB1" w:rsidP="00362031">
      <w:pPr>
        <w:tabs>
          <w:tab w:val="left" w:pos="1843"/>
        </w:tabs>
        <w:rPr>
          <w:rFonts w:ascii="Times New Roman" w:hAnsi="Times New Roman" w:cs="Times New Roman"/>
          <w:sz w:val="24"/>
          <w:szCs w:val="24"/>
        </w:rPr>
      </w:pPr>
      <w:r w:rsidRPr="00F267F7">
        <w:rPr>
          <w:rFonts w:ascii="Times New Roman" w:hAnsi="Times New Roman" w:cs="Times New Roman"/>
          <w:sz w:val="24"/>
          <w:szCs w:val="24"/>
        </w:rPr>
        <w:t>Тематическое планирование составлено в соответствии с Учебным планом гимназии и соотнесено с Годовым кал</w:t>
      </w:r>
      <w:r w:rsidR="00204CE6">
        <w:rPr>
          <w:rFonts w:ascii="Times New Roman" w:hAnsi="Times New Roman" w:cs="Times New Roman"/>
          <w:sz w:val="24"/>
          <w:szCs w:val="24"/>
        </w:rPr>
        <w:t>ендарным учебным графиком на 202</w:t>
      </w:r>
      <w:r w:rsidR="00575A2D">
        <w:rPr>
          <w:rFonts w:ascii="Times New Roman" w:hAnsi="Times New Roman" w:cs="Times New Roman"/>
          <w:sz w:val="24"/>
          <w:szCs w:val="24"/>
        </w:rPr>
        <w:t>1</w:t>
      </w:r>
      <w:r w:rsidRPr="00F267F7">
        <w:rPr>
          <w:rFonts w:ascii="Times New Roman" w:hAnsi="Times New Roman" w:cs="Times New Roman"/>
          <w:sz w:val="24"/>
          <w:szCs w:val="24"/>
        </w:rPr>
        <w:t>-20</w:t>
      </w:r>
      <w:r w:rsidR="00204CE6">
        <w:rPr>
          <w:rFonts w:ascii="Times New Roman" w:hAnsi="Times New Roman" w:cs="Times New Roman"/>
          <w:sz w:val="24"/>
          <w:szCs w:val="24"/>
        </w:rPr>
        <w:t>2</w:t>
      </w:r>
      <w:r w:rsidR="00575A2D">
        <w:rPr>
          <w:rFonts w:ascii="Times New Roman" w:hAnsi="Times New Roman" w:cs="Times New Roman"/>
          <w:sz w:val="24"/>
          <w:szCs w:val="24"/>
        </w:rPr>
        <w:t>2</w:t>
      </w:r>
      <w:r w:rsidRPr="00F267F7">
        <w:rPr>
          <w:rFonts w:ascii="Times New Roman" w:hAnsi="Times New Roman" w:cs="Times New Roman"/>
          <w:sz w:val="24"/>
          <w:szCs w:val="24"/>
        </w:rPr>
        <w:t xml:space="preserve"> уч. год.</w:t>
      </w:r>
    </w:p>
    <w:p w:rsidR="00575A2D" w:rsidRDefault="00575A2D">
      <w:pPr>
        <w:rPr>
          <w:rFonts w:ascii="Times New Roman" w:hAnsi="Times New Roman" w:cs="Times New Roman"/>
          <w:sz w:val="24"/>
          <w:szCs w:val="24"/>
        </w:rPr>
      </w:pPr>
      <w:r>
        <w:rPr>
          <w:rFonts w:ascii="Times New Roman" w:hAnsi="Times New Roman" w:cs="Times New Roman"/>
          <w:sz w:val="24"/>
          <w:szCs w:val="24"/>
        </w:rPr>
        <w:br w:type="page"/>
      </w:r>
    </w:p>
    <w:p w:rsidR="00575A2D" w:rsidRDefault="00575A2D" w:rsidP="00575A2D">
      <w:pPr>
        <w:tabs>
          <w:tab w:val="left" w:pos="426"/>
        </w:tabs>
        <w:spacing w:after="0"/>
        <w:ind w:firstLine="454"/>
        <w:jc w:val="center"/>
        <w:rPr>
          <w:rFonts w:ascii="Times New Roman" w:hAnsi="Times New Roman" w:cs="Times New Roman"/>
          <w:sz w:val="24"/>
          <w:szCs w:val="24"/>
        </w:rPr>
      </w:pPr>
      <w:r w:rsidRPr="00E2759D">
        <w:rPr>
          <w:rFonts w:ascii="Times New Roman" w:hAnsi="Times New Roman" w:cs="Times New Roman"/>
          <w:b/>
          <w:bCs/>
          <w:sz w:val="28"/>
          <w:szCs w:val="28"/>
        </w:rPr>
        <w:lastRenderedPageBreak/>
        <w:t>КАЛЕНДАРНО-ТЕМАТИЧЕСКИЙ ПЛАН</w:t>
      </w:r>
    </w:p>
    <w:p w:rsidR="00575A2D" w:rsidRPr="00F200D4" w:rsidRDefault="00575A2D" w:rsidP="00575A2D">
      <w:pPr>
        <w:tabs>
          <w:tab w:val="left" w:pos="426"/>
        </w:tabs>
        <w:spacing w:after="0"/>
        <w:ind w:firstLine="454"/>
        <w:jc w:val="both"/>
        <w:rPr>
          <w:rFonts w:ascii="Times New Roman" w:hAnsi="Times New Roman" w:cs="Times New Roman"/>
          <w:sz w:val="24"/>
          <w:szCs w:val="24"/>
        </w:rPr>
      </w:pPr>
    </w:p>
    <w:tbl>
      <w:tblPr>
        <w:tblW w:w="14459" w:type="dxa"/>
        <w:tblInd w:w="108" w:type="dxa"/>
        <w:tblLook w:val="0000"/>
      </w:tblPr>
      <w:tblGrid>
        <w:gridCol w:w="1023"/>
        <w:gridCol w:w="10139"/>
        <w:gridCol w:w="3297"/>
      </w:tblGrid>
      <w:tr w:rsidR="00575A2D" w:rsidRPr="00763C4D" w:rsidTr="00575A2D">
        <w:trPr>
          <w:trHeight w:val="223"/>
        </w:trPr>
        <w:tc>
          <w:tcPr>
            <w:tcW w:w="1023" w:type="dxa"/>
            <w:tcBorders>
              <w:top w:val="single" w:sz="4" w:space="0" w:color="000000"/>
              <w:left w:val="single" w:sz="4" w:space="0" w:color="000000"/>
              <w:bottom w:val="single" w:sz="4" w:space="0" w:color="000000"/>
            </w:tcBorders>
          </w:tcPr>
          <w:p w:rsidR="00575A2D" w:rsidRPr="00763C4D" w:rsidRDefault="00575A2D" w:rsidP="00FB148E">
            <w:pPr>
              <w:spacing w:after="0" w:line="240" w:lineRule="auto"/>
              <w:ind w:left="175"/>
              <w:rPr>
                <w:rFonts w:ascii="Times New Roman" w:eastAsia="Times New Roman" w:hAnsi="Times New Roman" w:cs="Times New Roman"/>
                <w:sz w:val="24"/>
                <w:szCs w:val="24"/>
              </w:rPr>
            </w:pPr>
            <w:r w:rsidRPr="00763C4D">
              <w:rPr>
                <w:rFonts w:ascii="Times New Roman" w:eastAsia="Times New Roman" w:hAnsi="Times New Roman" w:cs="Times New Roman"/>
                <w:b/>
                <w:bCs/>
                <w:sz w:val="24"/>
                <w:szCs w:val="24"/>
              </w:rPr>
              <w:t xml:space="preserve">    № ур</w:t>
            </w:r>
            <w:r>
              <w:rPr>
                <w:rFonts w:ascii="Times New Roman" w:eastAsia="Times New Roman" w:hAnsi="Times New Roman" w:cs="Times New Roman"/>
                <w:b/>
                <w:bCs/>
                <w:sz w:val="24"/>
                <w:szCs w:val="24"/>
              </w:rPr>
              <w:t>ока</w:t>
            </w: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Times New Roman" w:hAnsi="Times New Roman" w:cs="Times New Roman"/>
                <w:b/>
                <w:bCs/>
                <w:sz w:val="24"/>
                <w:szCs w:val="24"/>
              </w:rPr>
              <w:t>Тема урока</w:t>
            </w:r>
          </w:p>
        </w:tc>
        <w:tc>
          <w:tcPr>
            <w:tcW w:w="3297" w:type="dxa"/>
            <w:tcBorders>
              <w:top w:val="single" w:sz="4" w:space="0" w:color="auto"/>
              <w:left w:val="single" w:sz="4" w:space="0" w:color="auto"/>
              <w:bottom w:val="single" w:sz="4" w:space="0" w:color="auto"/>
              <w:right w:val="single" w:sz="4" w:space="0" w:color="auto"/>
            </w:tcBorders>
          </w:tcPr>
          <w:p w:rsidR="00575A2D" w:rsidRPr="00C41512" w:rsidRDefault="00575A2D" w:rsidP="00575A2D">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rPr>
              <w:t>Дата проведения</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spacing w:after="0" w:line="240" w:lineRule="auto"/>
              <w:ind w:left="1069"/>
              <w:rPr>
                <w:rFonts w:ascii="Times New Roman" w:eastAsia="Times New Roman" w:hAnsi="Times New Roman" w:cs="Times New Roman"/>
                <w:b/>
                <w:bCs/>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Times New Roman" w:hAnsi="Times New Roman" w:cs="Times New Roman"/>
                <w:b/>
                <w:bCs/>
                <w:sz w:val="24"/>
                <w:szCs w:val="24"/>
              </w:rPr>
            </w:pPr>
            <w:r w:rsidRPr="00763C4D">
              <w:rPr>
                <w:rFonts w:ascii="Times New Roman" w:eastAsia="SchoolBookSanPin" w:hAnsi="Times New Roman" w:cs="Times New Roman"/>
                <w:b/>
                <w:sz w:val="24"/>
                <w:szCs w:val="24"/>
                <w:u w:val="single"/>
              </w:rPr>
              <w:t>Законы взаимодействия и движения тел (</w:t>
            </w:r>
            <w:r>
              <w:rPr>
                <w:rFonts w:ascii="Times New Roman" w:eastAsia="SchoolBookSanPin" w:hAnsi="Times New Roman" w:cs="Times New Roman"/>
                <w:b/>
                <w:sz w:val="24"/>
                <w:szCs w:val="24"/>
                <w:u w:val="single"/>
              </w:rPr>
              <w:t>30</w:t>
            </w:r>
            <w:r w:rsidRPr="00763C4D">
              <w:rPr>
                <w:rFonts w:ascii="Times New Roman" w:eastAsia="SchoolBookSanPin" w:hAnsi="Times New Roman" w:cs="Times New Roman"/>
                <w:b/>
                <w:sz w:val="24"/>
                <w:szCs w:val="24"/>
                <w:u w:val="single"/>
              </w:rPr>
              <w:t xml:space="preserve"> час)</w:t>
            </w:r>
          </w:p>
        </w:tc>
        <w:tc>
          <w:tcPr>
            <w:tcW w:w="3297" w:type="dxa"/>
            <w:tcBorders>
              <w:top w:val="single" w:sz="4" w:space="0" w:color="auto"/>
              <w:left w:val="single" w:sz="4" w:space="0" w:color="auto"/>
              <w:bottom w:val="single" w:sz="4" w:space="0" w:color="auto"/>
              <w:right w:val="single" w:sz="4" w:space="0" w:color="auto"/>
            </w:tcBorders>
          </w:tcPr>
          <w:p w:rsidR="00575A2D" w:rsidRDefault="00575A2D" w:rsidP="00FB148E">
            <w:pPr>
              <w:spacing w:after="0" w:line="240" w:lineRule="auto"/>
              <w:jc w:val="both"/>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Материальная точка. Система отсчета. Перемещение</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02.09.2021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Определение координаты движущегося тела.</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03.09.2021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при прямолинейном равномерном движении.</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06.09.2021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Прямолинейное равноускоренное движение. Ускорение.</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09.09.2021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28652A"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Скорость прямолинейного равноускоренного движения.</w:t>
            </w:r>
            <w:r>
              <w:rPr>
                <w:rFonts w:ascii="Times New Roman" w:eastAsia="SchoolBookSanPin" w:hAnsi="Times New Roman" w:cs="Times New Roman"/>
                <w:sz w:val="24"/>
                <w:szCs w:val="24"/>
              </w:rPr>
              <w:t xml:space="preserve"> Г</w:t>
            </w:r>
            <w:r w:rsidRPr="00763C4D">
              <w:rPr>
                <w:rFonts w:ascii="Times New Roman" w:eastAsia="SchoolBookSanPin" w:hAnsi="Times New Roman" w:cs="Times New Roman"/>
                <w:sz w:val="24"/>
                <w:szCs w:val="24"/>
              </w:rPr>
              <w:t>рафик скорости</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10.09.2021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hAnsi="Times New Roman" w:cs="Times New Roman"/>
                <w:sz w:val="24"/>
                <w:szCs w:val="24"/>
              </w:rPr>
              <w:t>Решение задач по теме</w:t>
            </w:r>
            <w:r>
              <w:rPr>
                <w:sz w:val="24"/>
                <w:szCs w:val="24"/>
              </w:rPr>
              <w:t xml:space="preserve"> «</w:t>
            </w:r>
            <w:r w:rsidRPr="00763C4D">
              <w:rPr>
                <w:rFonts w:ascii="Times New Roman" w:eastAsia="SchoolBookSanPin" w:hAnsi="Times New Roman" w:cs="Times New Roman"/>
                <w:sz w:val="24"/>
                <w:szCs w:val="24"/>
              </w:rPr>
              <w:t>Прямолинейное равноускоренное</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движение</w:t>
            </w:r>
            <w:r>
              <w:rPr>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13.09.2021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при прямолинейном равноускоренном движении</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16.09.2021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Перемещение тела при прямолинейном равноускоренном движении без начальной скорости</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17.09.2021 (25.09.2021)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b/>
                <w:sz w:val="24"/>
                <w:szCs w:val="24"/>
              </w:rPr>
            </w:pPr>
            <w:r w:rsidRPr="00763C4D">
              <w:rPr>
                <w:rFonts w:ascii="Times New Roman" w:eastAsia="SchoolBookSanPin" w:hAnsi="Times New Roman" w:cs="Times New Roman"/>
                <w:sz w:val="24"/>
                <w:szCs w:val="24"/>
              </w:rPr>
              <w:t>Лабораторная работа № 1</w:t>
            </w:r>
            <w:r w:rsidRPr="00763C4D">
              <w:rPr>
                <w:rFonts w:ascii="Times New Roman" w:eastAsia="SchoolBookSanPin" w:hAnsi="Times New Roman" w:cs="Times New Roman"/>
                <w:b/>
                <w:sz w:val="24"/>
                <w:szCs w:val="24"/>
              </w:rPr>
              <w:t>«</w:t>
            </w:r>
            <w:r w:rsidRPr="00763C4D">
              <w:rPr>
                <w:rFonts w:ascii="Times New Roman" w:eastAsia="SchoolBookSanPin" w:hAnsi="Times New Roman" w:cs="Times New Roman"/>
                <w:sz w:val="24"/>
                <w:szCs w:val="24"/>
              </w:rPr>
              <w:t>Исследование равноускоренного движения без начальной скорости</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20.09.2021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Относительность движения. </w:t>
            </w: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Times New Roman" w:eastAsia="SchoolBookSanPin" w:hAnsi="Times New Roman" w:cs="Times New Roman"/>
                <w:sz w:val="24"/>
                <w:szCs w:val="24"/>
              </w:rPr>
              <w:t>Перемещение</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23.09.2021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К</w:t>
            </w:r>
            <w:r w:rsidRPr="00763C4D">
              <w:rPr>
                <w:rFonts w:ascii="Times New Roman" w:eastAsia="SchoolBookSanPin" w:hAnsi="Times New Roman" w:cs="Times New Roman"/>
                <w:sz w:val="24"/>
                <w:szCs w:val="24"/>
              </w:rPr>
              <w:t>онтрольная работа</w:t>
            </w:r>
            <w:r w:rsidRPr="00763C4D">
              <w:rPr>
                <w:rFonts w:ascii="Times New Roman" w:hAnsi="Times New Roman" w:cs="Times New Roman"/>
                <w:sz w:val="24"/>
                <w:szCs w:val="24"/>
              </w:rPr>
              <w:t xml:space="preserve"> по теме</w:t>
            </w:r>
            <w:r w:rsidRPr="00763C4D">
              <w:rPr>
                <w:rFonts w:ascii="Times New Roman" w:eastAsia="SchoolBookSanPin" w:hAnsi="Times New Roman" w:cs="Times New Roman"/>
                <w:sz w:val="24"/>
                <w:szCs w:val="24"/>
              </w:rPr>
              <w:t xml:space="preserve">№1 </w:t>
            </w:r>
            <w:r>
              <w:rPr>
                <w:sz w:val="24"/>
                <w:szCs w:val="24"/>
              </w:rPr>
              <w:t>«</w:t>
            </w:r>
            <w:r w:rsidRPr="00763C4D">
              <w:rPr>
                <w:rFonts w:ascii="Times New Roman" w:eastAsia="SchoolBookSanPin" w:hAnsi="Times New Roman" w:cs="Times New Roman"/>
                <w:sz w:val="24"/>
                <w:szCs w:val="24"/>
              </w:rPr>
              <w:t>П</w:t>
            </w:r>
            <w:r>
              <w:rPr>
                <w:rFonts w:ascii="Times New Roman" w:eastAsia="SchoolBookSanPin" w:hAnsi="Times New Roman" w:cs="Times New Roman"/>
                <w:sz w:val="24"/>
                <w:szCs w:val="24"/>
              </w:rPr>
              <w:t>еремещение</w:t>
            </w:r>
            <w:r>
              <w:rPr>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r w:rsidRPr="00575A2D">
              <w:rPr>
                <w:rFonts w:ascii="Times New Roman" w:eastAsia="Times New Roman" w:hAnsi="Times New Roman" w:cs="Times New Roman"/>
                <w:sz w:val="24"/>
                <w:szCs w:val="24"/>
              </w:rPr>
              <w:t>24.09.2021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Инерциальные системы отсчета. Первый закон Ньютона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27.09.2021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Второй закон Ньютона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30.09.2021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Третий закон Ньютона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01.10.2021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Свободное падение тел</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04.10.2021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Движение тела, брошенного вертикально вверх. Невесомость</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07.10.2021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w:t>
            </w:r>
            <w:r w:rsidRPr="00763C4D">
              <w:rPr>
                <w:rFonts w:ascii="Times New Roman" w:eastAsia="SchoolBookSanPin" w:hAnsi="Times New Roman" w:cs="Times New Roman"/>
                <w:i/>
                <w:iCs/>
                <w:sz w:val="24"/>
                <w:szCs w:val="24"/>
              </w:rPr>
              <w:t>2</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Измерение ускорения свободного падения</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08.10.2021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Закон всемирного тяготения</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11.10.2021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Ускорение свободного падения на Земле и других небесных телах.</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14.10.2021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Сила упругости.</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15.10.2021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Сила трения.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18.10.2021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21.10.2021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«Взаимодействие тел»</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22.10.2021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Импульс тела. Закон сохранения импульса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25.10.2021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Реактивное движение. Ракеты.</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28.10.2021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Работа силы.</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29.10.2021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Потенциальная и кинетическая энергия.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08.11.2021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Закон сохранения механической энергии.</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11.11.2021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w:t>
            </w:r>
            <w:r>
              <w:rPr>
                <w:rFonts w:ascii="Times New Roman" w:eastAsia="SchoolBookSanPin" w:hAnsi="Times New Roman" w:cs="Times New Roman"/>
                <w:sz w:val="24"/>
                <w:szCs w:val="24"/>
              </w:rPr>
              <w:t xml:space="preserve">ч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Законы взаимодействия и движения тел</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12.11.2021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Контрольная работа №</w:t>
            </w:r>
            <w:r>
              <w:rPr>
                <w:rFonts w:ascii="Times New Roman" w:eastAsia="SchoolBookSanPin" w:hAnsi="Times New Roman" w:cs="Times New Roman"/>
                <w:sz w:val="24"/>
                <w:szCs w:val="24"/>
              </w:rPr>
              <w:t>2</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Законы взаимодействия и движения тел</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r w:rsidRPr="00575A2D">
              <w:rPr>
                <w:rFonts w:ascii="Times New Roman" w:eastAsia="Times New Roman" w:hAnsi="Times New Roman" w:cs="Times New Roman"/>
                <w:sz w:val="24"/>
                <w:szCs w:val="24"/>
              </w:rPr>
              <w:t>15.11.2021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tabs>
                <w:tab w:val="left" w:pos="447"/>
              </w:tabs>
              <w:spacing w:after="0" w:line="240" w:lineRule="auto"/>
              <w:ind w:left="885"/>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Механические колебания и волны.</w:t>
            </w:r>
            <w:r>
              <w:rPr>
                <w:rFonts w:ascii="Times New Roman" w:eastAsia="SchoolBookSanPin" w:hAnsi="Times New Roman" w:cs="Times New Roman"/>
                <w:b/>
                <w:sz w:val="24"/>
                <w:szCs w:val="24"/>
                <w:u w:val="single"/>
              </w:rPr>
              <w:t xml:space="preserve"> </w:t>
            </w:r>
            <w:r w:rsidRPr="00763C4D">
              <w:rPr>
                <w:rFonts w:ascii="Times New Roman" w:eastAsia="SchoolBookSanPin" w:hAnsi="Times New Roman" w:cs="Times New Roman"/>
                <w:b/>
                <w:sz w:val="24"/>
                <w:szCs w:val="24"/>
                <w:u w:val="single"/>
              </w:rPr>
              <w:t>Звук.</w:t>
            </w:r>
            <w:r>
              <w:rPr>
                <w:rFonts w:ascii="Times New Roman" w:eastAsia="SchoolBookSanPin" w:hAnsi="Times New Roman" w:cs="Times New Roman"/>
                <w:b/>
                <w:sz w:val="24"/>
                <w:szCs w:val="24"/>
                <w:u w:val="single"/>
              </w:rPr>
              <w:t xml:space="preserve"> </w:t>
            </w:r>
            <w:r w:rsidRPr="00763C4D">
              <w:rPr>
                <w:rFonts w:ascii="Times New Roman" w:eastAsia="SchoolBookSanPin" w:hAnsi="Times New Roman" w:cs="Times New Roman"/>
                <w:b/>
                <w:sz w:val="24"/>
                <w:szCs w:val="24"/>
                <w:u w:val="single"/>
              </w:rPr>
              <w:t>(1</w:t>
            </w:r>
            <w:r>
              <w:rPr>
                <w:rFonts w:ascii="Times New Roman" w:eastAsia="SchoolBookSanPin" w:hAnsi="Times New Roman" w:cs="Times New Roman"/>
                <w:b/>
                <w:sz w:val="24"/>
                <w:szCs w:val="24"/>
                <w:u w:val="single"/>
              </w:rPr>
              <w:t xml:space="preserve">4 </w:t>
            </w:r>
            <w:r w:rsidRPr="00763C4D">
              <w:rPr>
                <w:rFonts w:ascii="Times New Roman" w:eastAsia="SchoolBookSanPin" w:hAnsi="Times New Roman" w:cs="Times New Roman"/>
                <w:b/>
                <w:sz w:val="24"/>
                <w:szCs w:val="24"/>
                <w:u w:val="single"/>
              </w:rPr>
              <w:t>часов)</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Колебательное движение. Свободные колебания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sz w:val="24"/>
                <w:szCs w:val="24"/>
              </w:rPr>
              <w:t>18.11.2021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Величины, характеризующие колебательное движение</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19.11.2021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3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 xml:space="preserve">Исследование зависимости периода и частоты свободных колебаний </w:t>
            </w:r>
            <w:r>
              <w:rPr>
                <w:rFonts w:ascii="Times New Roman" w:eastAsia="SchoolBookSanPin" w:hAnsi="Times New Roman" w:cs="Times New Roman"/>
                <w:sz w:val="24"/>
                <w:szCs w:val="24"/>
              </w:rPr>
              <w:t xml:space="preserve">нитяного </w:t>
            </w:r>
            <w:r w:rsidRPr="00763C4D">
              <w:rPr>
                <w:rFonts w:ascii="Times New Roman" w:eastAsia="SchoolBookSanPin" w:hAnsi="Times New Roman" w:cs="Times New Roman"/>
                <w:sz w:val="24"/>
                <w:szCs w:val="24"/>
              </w:rPr>
              <w:t xml:space="preserve">маятника от его </w:t>
            </w:r>
            <w:r>
              <w:rPr>
                <w:rFonts w:ascii="Times New Roman" w:eastAsia="SchoolBookSanPin" w:hAnsi="Times New Roman" w:cs="Times New Roman"/>
                <w:sz w:val="24"/>
                <w:szCs w:val="24"/>
              </w:rPr>
              <w:t>длины</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22.11.2021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Затухающие колебания. Вынужденные колебания.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25.11.2021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Резонанс.</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26.11.2021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Распространение колебаний в среде. Волны.</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29.11.2021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Длина волны. Скорость распространения волн.</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02.12.2021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03.12.2021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Источники звука. Звуковые колебания.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06.12.2021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Высота,</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тембр и громкость звука</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09.12.2021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Распространение звука. Звуковые волны.</w:t>
            </w:r>
            <w:r>
              <w:rPr>
                <w:rFonts w:ascii="Times New Roman" w:eastAsia="SchoolBookSanPin" w:hAnsi="Times New Roman" w:cs="Times New Roman"/>
                <w:sz w:val="24"/>
                <w:szCs w:val="24"/>
              </w:rPr>
              <w:t xml:space="preserve"> Защита от шума в угле-добывающей промышленности.</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10.12.2021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Отражение звука. Звуковой резонанс</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13.12.2021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 Звук</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16.12.2021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3</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Механические колебания и волны. Звук</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r w:rsidRPr="00575A2D">
              <w:rPr>
                <w:rFonts w:ascii="Times New Roman" w:eastAsia="Times New Roman" w:hAnsi="Times New Roman" w:cs="Times New Roman"/>
                <w:sz w:val="24"/>
                <w:szCs w:val="24"/>
              </w:rPr>
              <w:t>17.12.2021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tabs>
                <w:tab w:val="left" w:pos="447"/>
              </w:tabs>
              <w:spacing w:after="0" w:line="240" w:lineRule="auto"/>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Times New Roman" w:hAnsi="Times New Roman" w:cs="Times New Roman"/>
                <w:b/>
                <w:bCs/>
                <w:sz w:val="24"/>
                <w:szCs w:val="24"/>
                <w:u w:val="single"/>
              </w:rPr>
              <w:t>Электромагнитное поле (20 часов)</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Магнитное поле</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sz w:val="24"/>
                <w:szCs w:val="24"/>
              </w:rPr>
            </w:pPr>
            <w:r w:rsidRPr="00575A2D">
              <w:rPr>
                <w:rFonts w:ascii="Times New Roman" w:eastAsia="Times New Roman" w:hAnsi="Times New Roman" w:cs="Times New Roman"/>
                <w:sz w:val="24"/>
                <w:szCs w:val="24"/>
              </w:rPr>
              <w:t>20.12.2021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Направление тока и направление линий его магнитного поля</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23.12.2021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Обнаружение магнитного поля по его действию на электрический ток. Правило левой руки.</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24.12.2021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Индукция магнитного поля. Магнитный поток</w:t>
            </w:r>
          </w:p>
        </w:tc>
        <w:tc>
          <w:tcPr>
            <w:tcW w:w="3297" w:type="dxa"/>
            <w:tcBorders>
              <w:top w:val="single" w:sz="4" w:space="0" w:color="auto"/>
              <w:left w:val="single" w:sz="4" w:space="0" w:color="auto"/>
              <w:bottom w:val="single" w:sz="4" w:space="0" w:color="auto"/>
              <w:right w:val="single" w:sz="4" w:space="0" w:color="auto"/>
            </w:tcBorders>
          </w:tcPr>
          <w:p w:rsidR="00575A2D" w:rsidRPr="00575A2D" w:rsidRDefault="00575A2D" w:rsidP="00FB148E">
            <w:pPr>
              <w:spacing w:after="0" w:line="240" w:lineRule="auto"/>
              <w:jc w:val="center"/>
              <w:rPr>
                <w:rFonts w:ascii="Times New Roman" w:eastAsia="Times New Roman" w:hAnsi="Times New Roman" w:cs="Times New Roman"/>
                <w:bCs/>
                <w:sz w:val="24"/>
                <w:szCs w:val="24"/>
              </w:rPr>
            </w:pPr>
            <w:r w:rsidRPr="00575A2D">
              <w:rPr>
                <w:rFonts w:ascii="Times New Roman" w:eastAsia="Times New Roman" w:hAnsi="Times New Roman" w:cs="Times New Roman"/>
                <w:bCs/>
                <w:sz w:val="24"/>
                <w:szCs w:val="24"/>
              </w:rPr>
              <w:t>27.12.2021</w:t>
            </w: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spacing w:after="0" w:line="240" w:lineRule="auto"/>
              <w:rPr>
                <w:rFonts w:ascii="Times New Roman" w:eastAsia="Times New Roman" w:hAnsi="Times New Roman" w:cs="Times New Roman"/>
                <w:sz w:val="24"/>
                <w:szCs w:val="24"/>
              </w:rPr>
            </w:pPr>
            <w:r w:rsidRPr="00763C4D">
              <w:rPr>
                <w:rFonts w:ascii="Times New Roman" w:eastAsia="Times New Roman" w:hAnsi="Times New Roman" w:cs="Times New Roman"/>
                <w:sz w:val="24"/>
                <w:szCs w:val="24"/>
              </w:rPr>
              <w:t>Решение задач</w:t>
            </w:r>
            <w:r>
              <w:rPr>
                <w:rFonts w:ascii="Times New Roman" w:eastAsia="Times New Roman" w:hAnsi="Times New Roman" w:cs="Times New Roman"/>
                <w:sz w:val="24"/>
                <w:szCs w:val="24"/>
              </w:rPr>
              <w:t xml:space="preserve"> по теме «Магнитное поле»</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Явление электромагнитной индукции.</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4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явления электромагнитной индукции</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Направление индукционного тока. Правило Ленца.</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Явление самоиндукции.</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Получение и передача переменного электрического тока. Транс</w:t>
            </w:r>
            <w:r>
              <w:rPr>
                <w:rFonts w:ascii="Times New Roman" w:eastAsia="SchoolBookSanPin" w:hAnsi="Times New Roman" w:cs="Times New Roman"/>
                <w:sz w:val="24"/>
                <w:szCs w:val="24"/>
              </w:rPr>
              <w:t>ф</w:t>
            </w:r>
            <w:r w:rsidRPr="00763C4D">
              <w:rPr>
                <w:rFonts w:ascii="Times New Roman" w:eastAsia="SchoolBookSanPin" w:hAnsi="Times New Roman" w:cs="Times New Roman"/>
                <w:sz w:val="24"/>
                <w:szCs w:val="24"/>
              </w:rPr>
              <w:t>орматор</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Электромагнитное поле. Электромагнитные волны</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Колебательный контур. Получение электромагнитных колебаний</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Принципы радиосвязи и телевидения.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Электромагнитная природа света.</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Преломление света. Физический смысл показателя преломления. </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Дисперсия</w:t>
            </w:r>
            <w:r>
              <w:rPr>
                <w:rFonts w:ascii="Times New Roman" w:eastAsia="SchoolBookSanPin" w:hAnsi="Times New Roman" w:cs="Times New Roman"/>
                <w:sz w:val="24"/>
                <w:szCs w:val="24"/>
              </w:rPr>
              <w:t>.</w:t>
            </w:r>
            <w:r w:rsidRPr="00763C4D">
              <w:rPr>
                <w:rFonts w:ascii="Times New Roman" w:eastAsia="SchoolBookSanPin" w:hAnsi="Times New Roman" w:cs="Times New Roman"/>
                <w:sz w:val="24"/>
                <w:szCs w:val="24"/>
              </w:rPr>
              <w:t xml:space="preserve"> Цвета тел.</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Дисперсия</w:t>
            </w:r>
            <w:r>
              <w:rPr>
                <w:rFonts w:ascii="Times New Roman" w:eastAsia="SchoolBookSanPin" w:hAnsi="Times New Roman" w:cs="Times New Roman"/>
                <w:sz w:val="24"/>
                <w:szCs w:val="24"/>
              </w:rPr>
              <w:t>.</w:t>
            </w:r>
            <w:r w:rsidRPr="00763C4D">
              <w:rPr>
                <w:rFonts w:ascii="Times New Roman" w:eastAsia="SchoolBookSanPin" w:hAnsi="Times New Roman" w:cs="Times New Roman"/>
                <w:sz w:val="24"/>
                <w:szCs w:val="24"/>
              </w:rPr>
              <w:t xml:space="preserve"> Цвета тел.</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Типы оптических спектров.</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5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Наблюдение сплошного и линейчатых спектров испускания</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362031"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Поглощение и испускание света атомами.</w:t>
            </w:r>
            <w:r>
              <w:rPr>
                <w:rFonts w:ascii="Times New Roman" w:eastAsia="SchoolBookSanPin" w:hAnsi="Times New Roman" w:cs="Times New Roman"/>
                <w:sz w:val="24"/>
                <w:szCs w:val="24"/>
              </w:rPr>
              <w:t xml:space="preserve"> </w:t>
            </w:r>
            <w:r w:rsidRPr="00763C4D">
              <w:rPr>
                <w:rFonts w:ascii="Times New Roman" w:eastAsia="SchoolBookSanPin" w:hAnsi="Times New Roman" w:cs="Times New Roman"/>
                <w:sz w:val="24"/>
                <w:szCs w:val="24"/>
              </w:rPr>
              <w:t>Происхождение линейчатых спектров.</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4</w:t>
            </w:r>
            <w:r w:rsidRPr="00763C4D">
              <w:rPr>
                <w:rFonts w:ascii="Times New Roman" w:eastAsia="SchoolBookSanPin" w:hAnsi="Times New Roman" w:cs="Times New Roman"/>
                <w:sz w:val="24"/>
                <w:szCs w:val="24"/>
              </w:rPr>
              <w:t xml:space="preserve"> «Электромагнитное поле»</w:t>
            </w:r>
          </w:p>
        </w:tc>
        <w:tc>
          <w:tcPr>
            <w:tcW w:w="3297" w:type="dxa"/>
            <w:tcBorders>
              <w:top w:val="single" w:sz="4" w:space="0" w:color="auto"/>
              <w:left w:val="single" w:sz="4" w:space="0" w:color="auto"/>
              <w:bottom w:val="single" w:sz="4" w:space="0" w:color="auto"/>
              <w:right w:val="single" w:sz="4" w:space="0" w:color="auto"/>
            </w:tcBorders>
          </w:tcPr>
          <w:p w:rsid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tabs>
                <w:tab w:val="left" w:pos="447"/>
              </w:tabs>
              <w:spacing w:after="0" w:line="240" w:lineRule="auto"/>
              <w:ind w:left="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Строение атома и атомного ядра (</w:t>
            </w:r>
            <w:r>
              <w:rPr>
                <w:rFonts w:ascii="Times New Roman" w:eastAsia="SchoolBookSanPin" w:hAnsi="Times New Roman" w:cs="Times New Roman"/>
                <w:b/>
                <w:sz w:val="24"/>
                <w:szCs w:val="24"/>
                <w:u w:val="single"/>
              </w:rPr>
              <w:t>15</w:t>
            </w:r>
            <w:r w:rsidRPr="00763C4D">
              <w:rPr>
                <w:rFonts w:ascii="Times New Roman" w:eastAsia="SchoolBookSanPin" w:hAnsi="Times New Roman" w:cs="Times New Roman"/>
                <w:b/>
                <w:sz w:val="24"/>
                <w:szCs w:val="24"/>
                <w:u w:val="single"/>
              </w:rPr>
              <w:t xml:space="preserve"> часов)</w:t>
            </w:r>
          </w:p>
        </w:tc>
        <w:tc>
          <w:tcPr>
            <w:tcW w:w="3297" w:type="dxa"/>
            <w:tcBorders>
              <w:top w:val="single" w:sz="4" w:space="0" w:color="auto"/>
              <w:left w:val="single" w:sz="4" w:space="0" w:color="auto"/>
              <w:bottom w:val="single" w:sz="4" w:space="0" w:color="auto"/>
              <w:right w:val="single" w:sz="4" w:space="0" w:color="auto"/>
            </w:tcBorders>
          </w:tcPr>
          <w:p w:rsid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Радиоактивность. Модели атомов</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Радиоактивные превращения атомных ядер.</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Экспериментальные методы исследования частиц.</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6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Измерение естественного радиационного фона дозиметром</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Открытие протона и нейтрона.</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Состав атомного ядра. Ядерные силы.</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Энергия связи. Дефект масс.</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Деление ядер урана. Цепная реакция.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E543E"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7 </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деления ядра атома урана по фотографии треков</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Ядерный реактор. Преобразование внутренней энергии атомных ядер в электрическую энергию. </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Атомная энергетика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Биологическое действие радиации. Закон радиоактивного распада</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Термоядерная реакция</w:t>
            </w:r>
            <w:r>
              <w:rPr>
                <w:rFonts w:ascii="Times New Roman" w:eastAsia="SchoolBookSanPin" w:hAnsi="Times New Roman" w:cs="Times New Roman"/>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 xml:space="preserve">Лабораторная работа № </w:t>
            </w:r>
            <w:r>
              <w:rPr>
                <w:rFonts w:ascii="Times New Roman" w:eastAsia="SchoolBookSanPin" w:hAnsi="Times New Roman" w:cs="Times New Roman"/>
                <w:sz w:val="24"/>
                <w:szCs w:val="24"/>
              </w:rPr>
              <w:t>8</w:t>
            </w:r>
            <w:r w:rsidRPr="00763C4D">
              <w:rPr>
                <w:rFonts w:ascii="Cambria Math" w:eastAsia="SchoolBookSanPin" w:hAnsi="Cambria Math" w:cs="Cambria Math"/>
                <w:sz w:val="24"/>
                <w:szCs w:val="24"/>
              </w:rPr>
              <w:t>≪</w:t>
            </w:r>
            <w:r w:rsidRPr="00763C4D">
              <w:rPr>
                <w:rFonts w:ascii="Times New Roman" w:eastAsia="SchoolBookSanPin" w:hAnsi="Times New Roman" w:cs="Times New Roman"/>
                <w:sz w:val="24"/>
                <w:szCs w:val="24"/>
              </w:rPr>
              <w:t>Изучение треков заряженных частиц по готовым фото-</w:t>
            </w:r>
          </w:p>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графиям</w:t>
            </w:r>
            <w:r w:rsidRPr="00763C4D">
              <w:rPr>
                <w:rFonts w:ascii="Cambria Math" w:eastAsia="SchoolBookSanPin" w:hAnsi="Cambria Math" w:cs="Cambria Math"/>
                <w:sz w:val="24"/>
                <w:szCs w:val="24"/>
              </w:rPr>
              <w:t>≫</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Решение задач</w:t>
            </w:r>
            <w:r>
              <w:rPr>
                <w:rFonts w:ascii="Times New Roman" w:eastAsia="SchoolBookSanPin" w:hAnsi="Times New Roman" w:cs="Times New Roman"/>
                <w:sz w:val="24"/>
                <w:szCs w:val="24"/>
              </w:rPr>
              <w:t xml:space="preserve"> по теме «</w:t>
            </w:r>
            <w:r w:rsidRPr="00763C4D">
              <w:rPr>
                <w:rFonts w:ascii="Times New Roman" w:eastAsia="SchoolBookSanPin" w:hAnsi="Times New Roman" w:cs="Times New Roman"/>
                <w:sz w:val="24"/>
                <w:szCs w:val="24"/>
              </w:rPr>
              <w:t>Строение атома и атомного ядра»</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spacing w:after="0" w:line="240" w:lineRule="auto"/>
              <w:rPr>
                <w:rFonts w:ascii="Times New Roman" w:eastAsia="Times New Roman" w:hAnsi="Times New Roman" w:cs="Times New Roman"/>
                <w:sz w:val="24"/>
                <w:szCs w:val="24"/>
              </w:rPr>
            </w:pPr>
            <w:r w:rsidRPr="00763C4D">
              <w:rPr>
                <w:rFonts w:ascii="Times New Roman" w:eastAsia="SchoolBookSanPin" w:hAnsi="Times New Roman" w:cs="Times New Roman"/>
                <w:sz w:val="24"/>
                <w:szCs w:val="24"/>
              </w:rPr>
              <w:t xml:space="preserve">Контрольная работа № </w:t>
            </w:r>
            <w:r>
              <w:rPr>
                <w:rFonts w:ascii="Times New Roman" w:eastAsia="SchoolBookSanPin" w:hAnsi="Times New Roman" w:cs="Times New Roman"/>
                <w:sz w:val="24"/>
                <w:szCs w:val="24"/>
              </w:rPr>
              <w:t>5 «</w:t>
            </w:r>
            <w:r w:rsidRPr="00763C4D">
              <w:rPr>
                <w:rFonts w:ascii="Times New Roman" w:eastAsia="SchoolBookSanPin" w:hAnsi="Times New Roman" w:cs="Times New Roman"/>
                <w:sz w:val="24"/>
                <w:szCs w:val="24"/>
              </w:rPr>
              <w:t>Строение атома и атомного ядра»</w:t>
            </w:r>
          </w:p>
        </w:tc>
        <w:tc>
          <w:tcPr>
            <w:tcW w:w="3297" w:type="dxa"/>
            <w:tcBorders>
              <w:top w:val="single" w:sz="4" w:space="0" w:color="auto"/>
              <w:left w:val="single" w:sz="4" w:space="0" w:color="auto"/>
              <w:bottom w:val="single" w:sz="4" w:space="0" w:color="auto"/>
              <w:right w:val="single" w:sz="4" w:space="0" w:color="auto"/>
            </w:tcBorders>
          </w:tcPr>
          <w:p w:rsid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tabs>
                <w:tab w:val="left" w:pos="447"/>
              </w:tabs>
              <w:spacing w:after="0" w:line="240" w:lineRule="auto"/>
              <w:ind w:left="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spacing w:after="0" w:line="240" w:lineRule="auto"/>
              <w:jc w:val="center"/>
              <w:rPr>
                <w:rFonts w:ascii="Times New Roman" w:eastAsia="SchoolBookSanPin" w:hAnsi="Times New Roman" w:cs="Times New Roman"/>
                <w:sz w:val="24"/>
                <w:szCs w:val="24"/>
              </w:rPr>
            </w:pPr>
            <w:r w:rsidRPr="00763C4D">
              <w:rPr>
                <w:rFonts w:ascii="Times New Roman" w:eastAsia="SchoolBookSanPin" w:hAnsi="Times New Roman" w:cs="Times New Roman"/>
                <w:b/>
                <w:sz w:val="24"/>
                <w:szCs w:val="24"/>
                <w:u w:val="single"/>
              </w:rPr>
              <w:t>Строение Вселенной (</w:t>
            </w:r>
            <w:r>
              <w:rPr>
                <w:rFonts w:ascii="Times New Roman" w:eastAsia="SchoolBookSanPin" w:hAnsi="Times New Roman" w:cs="Times New Roman"/>
                <w:b/>
                <w:sz w:val="24"/>
                <w:szCs w:val="24"/>
                <w:u w:val="single"/>
              </w:rPr>
              <w:t>6</w:t>
            </w:r>
            <w:r w:rsidRPr="00763C4D">
              <w:rPr>
                <w:rFonts w:ascii="Times New Roman" w:eastAsia="SchoolBookSanPin" w:hAnsi="Times New Roman" w:cs="Times New Roman"/>
                <w:b/>
                <w:sz w:val="24"/>
                <w:szCs w:val="24"/>
                <w:u w:val="single"/>
              </w:rPr>
              <w:t xml:space="preserve"> часов)</w:t>
            </w:r>
          </w:p>
        </w:tc>
        <w:tc>
          <w:tcPr>
            <w:tcW w:w="3297" w:type="dxa"/>
            <w:tcBorders>
              <w:top w:val="single" w:sz="4" w:space="0" w:color="auto"/>
              <w:left w:val="single" w:sz="4" w:space="0" w:color="auto"/>
              <w:bottom w:val="single" w:sz="4" w:space="0" w:color="auto"/>
              <w:right w:val="single" w:sz="4" w:space="0" w:color="auto"/>
            </w:tcBorders>
          </w:tcPr>
          <w:p w:rsidR="00575A2D" w:rsidRDefault="00575A2D" w:rsidP="00FB148E">
            <w:pPr>
              <w:spacing w:after="0" w:line="240" w:lineRule="auto"/>
              <w:jc w:val="center"/>
              <w:rPr>
                <w:rFonts w:ascii="Times New Roman" w:eastAsia="Times New Roman" w:hAnsi="Times New Roman" w:cs="Times New Roman"/>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Состав, строение и происхождение Солнечной системы</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Большие планеты Солнечной системы</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Малые тела Солнечной системы</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Строение, излучение и эволюция Солнца и звезд</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SchoolBookSanPin" w:hAnsi="Times New Roman" w:cs="Times New Roman"/>
                <w:sz w:val="24"/>
                <w:szCs w:val="24"/>
              </w:rPr>
            </w:pPr>
            <w:r w:rsidRPr="00763C4D">
              <w:rPr>
                <w:rFonts w:ascii="Times New Roman" w:eastAsia="SchoolBookSanPin" w:hAnsi="Times New Roman" w:cs="Times New Roman"/>
                <w:sz w:val="24"/>
                <w:szCs w:val="24"/>
              </w:rPr>
              <w:t>Строение и эволюция Вселенной</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rPr>
                <w:rFonts w:ascii="Times New Roman" w:eastAsia="Times New Roman" w:hAnsi="Times New Roman" w:cs="Times New Roman"/>
                <w:bCs/>
                <w:sz w:val="24"/>
                <w:szCs w:val="24"/>
              </w:rPr>
            </w:pPr>
            <w:r w:rsidRPr="00763C4D">
              <w:rPr>
                <w:rFonts w:ascii="Times New Roman" w:eastAsia="Times New Roman" w:hAnsi="Times New Roman" w:cs="Times New Roman"/>
                <w:bCs/>
                <w:sz w:val="24"/>
                <w:szCs w:val="24"/>
              </w:rPr>
              <w:t>Заключительное занятие по теме «Строение Вселенной»</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FB148E">
            <w:pPr>
              <w:tabs>
                <w:tab w:val="left" w:pos="447"/>
              </w:tabs>
              <w:spacing w:after="0" w:line="240" w:lineRule="auto"/>
              <w:ind w:left="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763C4D" w:rsidRDefault="00575A2D" w:rsidP="00FB148E">
            <w:pPr>
              <w:autoSpaceDE w:val="0"/>
              <w:autoSpaceDN w:val="0"/>
              <w:adjustRightInd w:val="0"/>
              <w:spacing w:after="0" w:line="240" w:lineRule="auto"/>
              <w:jc w:val="center"/>
              <w:rPr>
                <w:rFonts w:ascii="Times New Roman" w:eastAsia="Times New Roman" w:hAnsi="Times New Roman" w:cs="Times New Roman"/>
                <w:bCs/>
                <w:sz w:val="24"/>
                <w:szCs w:val="24"/>
              </w:rPr>
            </w:pPr>
            <w:r w:rsidRPr="00477CC6">
              <w:rPr>
                <w:rFonts w:ascii="Times New Roman" w:hAnsi="Times New Roman" w:cs="Times New Roman"/>
                <w:b/>
                <w:sz w:val="24"/>
                <w:szCs w:val="24"/>
                <w:u w:val="single"/>
              </w:rPr>
              <w:t>Подготовка к итоговому оцениванию знаний   ОГЭ (</w:t>
            </w:r>
            <w:r w:rsidRPr="00477CC6">
              <w:rPr>
                <w:rFonts w:ascii="Times New Roman" w:eastAsia="Times New Roman" w:hAnsi="Times New Roman" w:cs="Times New Roman"/>
                <w:b/>
                <w:bCs/>
                <w:sz w:val="24"/>
                <w:szCs w:val="24"/>
                <w:u w:val="single"/>
              </w:rPr>
              <w:t>17чаов)</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Механические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Тепловые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Электромагнитные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hAnsi="Times New Roman" w:cs="Times New Roman"/>
                <w:sz w:val="24"/>
                <w:szCs w:val="24"/>
              </w:rPr>
              <w:t>Квантовые явления.</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r w:rsidR="00575A2D" w:rsidRPr="00763C4D" w:rsidTr="00575A2D">
        <w:trPr>
          <w:trHeight w:val="20"/>
        </w:trPr>
        <w:tc>
          <w:tcPr>
            <w:tcW w:w="1023" w:type="dxa"/>
            <w:tcBorders>
              <w:top w:val="single" w:sz="4" w:space="0" w:color="000000"/>
              <w:left w:val="single" w:sz="4" w:space="0" w:color="000000"/>
              <w:bottom w:val="single" w:sz="4" w:space="0" w:color="000000"/>
            </w:tcBorders>
          </w:tcPr>
          <w:p w:rsidR="00575A2D" w:rsidRPr="00763C4D" w:rsidRDefault="00575A2D" w:rsidP="00575A2D">
            <w:pPr>
              <w:numPr>
                <w:ilvl w:val="0"/>
                <w:numId w:val="10"/>
              </w:numPr>
              <w:tabs>
                <w:tab w:val="left" w:pos="447"/>
              </w:tabs>
              <w:spacing w:after="0" w:line="240" w:lineRule="auto"/>
              <w:ind w:left="885" w:hanging="709"/>
              <w:rPr>
                <w:rFonts w:ascii="Times New Roman" w:eastAsia="Times New Roman" w:hAnsi="Times New Roman" w:cs="Times New Roman"/>
                <w:sz w:val="24"/>
                <w:szCs w:val="24"/>
              </w:rPr>
            </w:pPr>
          </w:p>
        </w:tc>
        <w:tc>
          <w:tcPr>
            <w:tcW w:w="10139" w:type="dxa"/>
            <w:tcBorders>
              <w:top w:val="single" w:sz="4" w:space="0" w:color="000000"/>
              <w:left w:val="single" w:sz="4" w:space="0" w:color="000000"/>
              <w:bottom w:val="single" w:sz="4" w:space="0" w:color="000000"/>
              <w:right w:val="single" w:sz="4" w:space="0" w:color="auto"/>
            </w:tcBorders>
            <w:shd w:val="clear" w:color="auto" w:fill="auto"/>
          </w:tcPr>
          <w:p w:rsidR="00575A2D" w:rsidRPr="00477CC6" w:rsidRDefault="00575A2D" w:rsidP="00FB148E">
            <w:pPr>
              <w:spacing w:after="0" w:line="240" w:lineRule="auto"/>
              <w:rPr>
                <w:rFonts w:ascii="Times New Roman" w:eastAsia="Times New Roman" w:hAnsi="Times New Roman" w:cs="Times New Roman"/>
                <w:sz w:val="24"/>
                <w:szCs w:val="24"/>
              </w:rPr>
            </w:pPr>
            <w:r w:rsidRPr="00477CC6">
              <w:rPr>
                <w:rFonts w:ascii="Times New Roman" w:eastAsia="Times New Roman" w:hAnsi="Times New Roman" w:cs="Times New Roman"/>
                <w:sz w:val="24"/>
                <w:szCs w:val="24"/>
              </w:rPr>
              <w:t>Обобщающий урок за курс 9 класса.</w:t>
            </w:r>
          </w:p>
        </w:tc>
        <w:tc>
          <w:tcPr>
            <w:tcW w:w="3297" w:type="dxa"/>
            <w:tcBorders>
              <w:top w:val="single" w:sz="4" w:space="0" w:color="auto"/>
              <w:left w:val="single" w:sz="4" w:space="0" w:color="auto"/>
              <w:bottom w:val="single" w:sz="4" w:space="0" w:color="auto"/>
              <w:right w:val="single" w:sz="4" w:space="0" w:color="auto"/>
            </w:tcBorders>
          </w:tcPr>
          <w:p w:rsidR="00575A2D" w:rsidRPr="00763C4D" w:rsidRDefault="00575A2D" w:rsidP="00FB148E">
            <w:pPr>
              <w:spacing w:after="0" w:line="240" w:lineRule="auto"/>
              <w:jc w:val="center"/>
              <w:rPr>
                <w:rFonts w:ascii="Times New Roman" w:eastAsia="Times New Roman" w:hAnsi="Times New Roman" w:cs="Times New Roman"/>
                <w:b/>
                <w:bCs/>
                <w:sz w:val="24"/>
                <w:szCs w:val="24"/>
              </w:rPr>
            </w:pPr>
          </w:p>
        </w:tc>
      </w:tr>
    </w:tbl>
    <w:p w:rsidR="00362031" w:rsidRPr="00F267F7" w:rsidRDefault="00362031" w:rsidP="00575A2D">
      <w:pPr>
        <w:tabs>
          <w:tab w:val="left" w:pos="426"/>
        </w:tabs>
        <w:spacing w:after="0"/>
        <w:ind w:firstLine="454"/>
        <w:jc w:val="center"/>
        <w:rPr>
          <w:rFonts w:ascii="Times New Roman" w:eastAsia="Times New Roman" w:hAnsi="Times New Roman" w:cs="Times New Roman"/>
          <w:sz w:val="24"/>
          <w:szCs w:val="24"/>
        </w:rPr>
      </w:pPr>
    </w:p>
    <w:sectPr w:rsidR="00362031" w:rsidRPr="00F267F7" w:rsidSect="00016E4E">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44" w:rsidRDefault="00AA6744" w:rsidP="00E64ED6">
      <w:pPr>
        <w:spacing w:after="0" w:line="240" w:lineRule="auto"/>
      </w:pPr>
      <w:r>
        <w:separator/>
      </w:r>
    </w:p>
  </w:endnote>
  <w:endnote w:type="continuationSeparator" w:id="1">
    <w:p w:rsidR="00AA6744" w:rsidRDefault="00AA6744" w:rsidP="00E6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44" w:rsidRDefault="00AA6744" w:rsidP="00E64ED6">
      <w:pPr>
        <w:spacing w:after="0" w:line="240" w:lineRule="auto"/>
      </w:pPr>
      <w:r>
        <w:separator/>
      </w:r>
    </w:p>
  </w:footnote>
  <w:footnote w:type="continuationSeparator" w:id="1">
    <w:p w:rsidR="00AA6744" w:rsidRDefault="00AA6744" w:rsidP="00E64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824248"/>
    <w:multiLevelType w:val="hybridMultilevel"/>
    <w:tmpl w:val="79226D92"/>
    <w:lvl w:ilvl="0" w:tplc="16FC1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4791E"/>
    <w:multiLevelType w:val="multilevel"/>
    <w:tmpl w:val="00000001"/>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EA7117A"/>
    <w:multiLevelType w:val="multilevel"/>
    <w:tmpl w:val="00000001"/>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A3B3FB8"/>
    <w:multiLevelType w:val="hybridMultilevel"/>
    <w:tmpl w:val="7F50BF3A"/>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5"/>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59D"/>
    <w:rsid w:val="00016E4E"/>
    <w:rsid w:val="00022C45"/>
    <w:rsid w:val="000516DB"/>
    <w:rsid w:val="00083BEF"/>
    <w:rsid w:val="00084741"/>
    <w:rsid w:val="00097AFF"/>
    <w:rsid w:val="000E3CAA"/>
    <w:rsid w:val="00103FDE"/>
    <w:rsid w:val="00116E39"/>
    <w:rsid w:val="0011727B"/>
    <w:rsid w:val="00135296"/>
    <w:rsid w:val="00143000"/>
    <w:rsid w:val="001614EB"/>
    <w:rsid w:val="0016586A"/>
    <w:rsid w:val="001709F0"/>
    <w:rsid w:val="00182002"/>
    <w:rsid w:val="001B4312"/>
    <w:rsid w:val="001B773A"/>
    <w:rsid w:val="00204CE6"/>
    <w:rsid w:val="00216FE3"/>
    <w:rsid w:val="00227609"/>
    <w:rsid w:val="002314B0"/>
    <w:rsid w:val="00233253"/>
    <w:rsid w:val="00236423"/>
    <w:rsid w:val="0028548C"/>
    <w:rsid w:val="0028652A"/>
    <w:rsid w:val="002A1636"/>
    <w:rsid w:val="002A31AC"/>
    <w:rsid w:val="002B23A7"/>
    <w:rsid w:val="002C0F56"/>
    <w:rsid w:val="002C0FC6"/>
    <w:rsid w:val="002C310D"/>
    <w:rsid w:val="002D159A"/>
    <w:rsid w:val="002F12E0"/>
    <w:rsid w:val="002F406C"/>
    <w:rsid w:val="00311D0F"/>
    <w:rsid w:val="0031582E"/>
    <w:rsid w:val="003222DB"/>
    <w:rsid w:val="0034709D"/>
    <w:rsid w:val="00353401"/>
    <w:rsid w:val="00361733"/>
    <w:rsid w:val="00362031"/>
    <w:rsid w:val="00372B3C"/>
    <w:rsid w:val="00372F55"/>
    <w:rsid w:val="003751FB"/>
    <w:rsid w:val="00390312"/>
    <w:rsid w:val="003B153E"/>
    <w:rsid w:val="003C4F2F"/>
    <w:rsid w:val="003C759F"/>
    <w:rsid w:val="003E0290"/>
    <w:rsid w:val="003E3DD2"/>
    <w:rsid w:val="0041488E"/>
    <w:rsid w:val="00414F55"/>
    <w:rsid w:val="00477CC6"/>
    <w:rsid w:val="004D225F"/>
    <w:rsid w:val="004D61ED"/>
    <w:rsid w:val="004E2C3D"/>
    <w:rsid w:val="004F135F"/>
    <w:rsid w:val="0052186D"/>
    <w:rsid w:val="00534176"/>
    <w:rsid w:val="00535922"/>
    <w:rsid w:val="00536BD8"/>
    <w:rsid w:val="00556139"/>
    <w:rsid w:val="00556FA8"/>
    <w:rsid w:val="005643A2"/>
    <w:rsid w:val="00575A2D"/>
    <w:rsid w:val="00584B8E"/>
    <w:rsid w:val="00585B6E"/>
    <w:rsid w:val="00587A80"/>
    <w:rsid w:val="005901F8"/>
    <w:rsid w:val="005B4FF8"/>
    <w:rsid w:val="005B7272"/>
    <w:rsid w:val="005C49FA"/>
    <w:rsid w:val="005C757D"/>
    <w:rsid w:val="00613C96"/>
    <w:rsid w:val="00617666"/>
    <w:rsid w:val="006642C7"/>
    <w:rsid w:val="00693B75"/>
    <w:rsid w:val="00695E6A"/>
    <w:rsid w:val="006B1CD1"/>
    <w:rsid w:val="006C18AC"/>
    <w:rsid w:val="006D4218"/>
    <w:rsid w:val="006D54D1"/>
    <w:rsid w:val="006D724A"/>
    <w:rsid w:val="006E29AB"/>
    <w:rsid w:val="00712A23"/>
    <w:rsid w:val="007150CC"/>
    <w:rsid w:val="00716B1A"/>
    <w:rsid w:val="00725BBB"/>
    <w:rsid w:val="00734D77"/>
    <w:rsid w:val="00742580"/>
    <w:rsid w:val="0075119F"/>
    <w:rsid w:val="00752B40"/>
    <w:rsid w:val="0075609A"/>
    <w:rsid w:val="007629E5"/>
    <w:rsid w:val="00763C4D"/>
    <w:rsid w:val="00776937"/>
    <w:rsid w:val="007B318B"/>
    <w:rsid w:val="007C321A"/>
    <w:rsid w:val="007E543E"/>
    <w:rsid w:val="007F573B"/>
    <w:rsid w:val="007F6B6A"/>
    <w:rsid w:val="00801824"/>
    <w:rsid w:val="00816D39"/>
    <w:rsid w:val="00821667"/>
    <w:rsid w:val="00826C63"/>
    <w:rsid w:val="00832B01"/>
    <w:rsid w:val="00841794"/>
    <w:rsid w:val="0084230E"/>
    <w:rsid w:val="00864143"/>
    <w:rsid w:val="0086522A"/>
    <w:rsid w:val="00871FEE"/>
    <w:rsid w:val="008801D4"/>
    <w:rsid w:val="008A3538"/>
    <w:rsid w:val="008D01A7"/>
    <w:rsid w:val="008D0596"/>
    <w:rsid w:val="008D7754"/>
    <w:rsid w:val="00917232"/>
    <w:rsid w:val="00967363"/>
    <w:rsid w:val="00972FA7"/>
    <w:rsid w:val="00990A66"/>
    <w:rsid w:val="0099552E"/>
    <w:rsid w:val="009C2E54"/>
    <w:rsid w:val="009E26E1"/>
    <w:rsid w:val="00A0381D"/>
    <w:rsid w:val="00A0454D"/>
    <w:rsid w:val="00A1546E"/>
    <w:rsid w:val="00A1775F"/>
    <w:rsid w:val="00A26B5B"/>
    <w:rsid w:val="00A31526"/>
    <w:rsid w:val="00A63F62"/>
    <w:rsid w:val="00A778BB"/>
    <w:rsid w:val="00AA4A40"/>
    <w:rsid w:val="00AA6744"/>
    <w:rsid w:val="00AA6DAD"/>
    <w:rsid w:val="00AB5ACA"/>
    <w:rsid w:val="00AC4BD7"/>
    <w:rsid w:val="00AF412F"/>
    <w:rsid w:val="00B11158"/>
    <w:rsid w:val="00B135C9"/>
    <w:rsid w:val="00B368A5"/>
    <w:rsid w:val="00B67E24"/>
    <w:rsid w:val="00B972A0"/>
    <w:rsid w:val="00BA2DE7"/>
    <w:rsid w:val="00BD7B7A"/>
    <w:rsid w:val="00C073E6"/>
    <w:rsid w:val="00C25031"/>
    <w:rsid w:val="00C30956"/>
    <w:rsid w:val="00C36A7A"/>
    <w:rsid w:val="00C41512"/>
    <w:rsid w:val="00C44594"/>
    <w:rsid w:val="00C74F4C"/>
    <w:rsid w:val="00C82710"/>
    <w:rsid w:val="00C87092"/>
    <w:rsid w:val="00C97B1C"/>
    <w:rsid w:val="00CC178A"/>
    <w:rsid w:val="00CC369D"/>
    <w:rsid w:val="00CC6E8A"/>
    <w:rsid w:val="00CE54AE"/>
    <w:rsid w:val="00CF045C"/>
    <w:rsid w:val="00CF27B0"/>
    <w:rsid w:val="00CF2CA1"/>
    <w:rsid w:val="00D00671"/>
    <w:rsid w:val="00D13427"/>
    <w:rsid w:val="00D21ABF"/>
    <w:rsid w:val="00D60F0E"/>
    <w:rsid w:val="00D6670F"/>
    <w:rsid w:val="00D66DCE"/>
    <w:rsid w:val="00D94C57"/>
    <w:rsid w:val="00DA136E"/>
    <w:rsid w:val="00DA59A7"/>
    <w:rsid w:val="00DA6029"/>
    <w:rsid w:val="00DB3DB1"/>
    <w:rsid w:val="00DC0BE3"/>
    <w:rsid w:val="00DD3D5C"/>
    <w:rsid w:val="00DF2B0E"/>
    <w:rsid w:val="00E03319"/>
    <w:rsid w:val="00E05543"/>
    <w:rsid w:val="00E17E5E"/>
    <w:rsid w:val="00E2759D"/>
    <w:rsid w:val="00E34C6A"/>
    <w:rsid w:val="00E3746D"/>
    <w:rsid w:val="00E43123"/>
    <w:rsid w:val="00E45E40"/>
    <w:rsid w:val="00E63CE6"/>
    <w:rsid w:val="00E64ED6"/>
    <w:rsid w:val="00E80D43"/>
    <w:rsid w:val="00E84CD7"/>
    <w:rsid w:val="00E95573"/>
    <w:rsid w:val="00EA174E"/>
    <w:rsid w:val="00EA4898"/>
    <w:rsid w:val="00EA7D05"/>
    <w:rsid w:val="00EB0E06"/>
    <w:rsid w:val="00EC4946"/>
    <w:rsid w:val="00EC5CA6"/>
    <w:rsid w:val="00F200D4"/>
    <w:rsid w:val="00F267F7"/>
    <w:rsid w:val="00F30895"/>
    <w:rsid w:val="00F420E6"/>
    <w:rsid w:val="00F46111"/>
    <w:rsid w:val="00F64D37"/>
    <w:rsid w:val="00F65D8F"/>
    <w:rsid w:val="00F90F5F"/>
    <w:rsid w:val="00F920A8"/>
    <w:rsid w:val="00F92482"/>
    <w:rsid w:val="00F930B9"/>
    <w:rsid w:val="00FB7C1E"/>
    <w:rsid w:val="00FD5FCD"/>
    <w:rsid w:val="00FD722C"/>
    <w:rsid w:val="00FF14DE"/>
    <w:rsid w:val="00FF5C3C"/>
    <w:rsid w:val="00FF5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6B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16586A"/>
    <w:pPr>
      <w:spacing w:after="100" w:afterAutospacing="1" w:line="312" w:lineRule="auto"/>
    </w:pPr>
    <w:rPr>
      <w:rFonts w:ascii="Times New Roman" w:eastAsia="SimSun" w:hAnsi="Times New Roman" w:cs="Times New Roman"/>
      <w:sz w:val="24"/>
      <w:szCs w:val="24"/>
      <w:lang w:eastAsia="zh-CN"/>
    </w:rPr>
  </w:style>
  <w:style w:type="table" w:styleId="a4">
    <w:name w:val="Table Grid"/>
    <w:basedOn w:val="a1"/>
    <w:rsid w:val="009C2E54"/>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352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296"/>
    <w:rPr>
      <w:rFonts w:ascii="Tahoma" w:hAnsi="Tahoma" w:cs="Tahoma"/>
      <w:sz w:val="16"/>
      <w:szCs w:val="16"/>
    </w:rPr>
  </w:style>
  <w:style w:type="paragraph" w:styleId="a7">
    <w:name w:val="header"/>
    <w:basedOn w:val="a"/>
    <w:link w:val="a8"/>
    <w:uiPriority w:val="99"/>
    <w:unhideWhenUsed/>
    <w:rsid w:val="00E64E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4ED6"/>
  </w:style>
  <w:style w:type="paragraph" w:styleId="a9">
    <w:name w:val="footer"/>
    <w:basedOn w:val="a"/>
    <w:link w:val="aa"/>
    <w:uiPriority w:val="99"/>
    <w:unhideWhenUsed/>
    <w:rsid w:val="00E64E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4ED6"/>
  </w:style>
  <w:style w:type="paragraph" w:styleId="ab">
    <w:name w:val="List Paragraph"/>
    <w:basedOn w:val="a"/>
    <w:uiPriority w:val="34"/>
    <w:qFormat/>
    <w:rsid w:val="00CF27B0"/>
    <w:pPr>
      <w:spacing w:after="0" w:line="240" w:lineRule="auto"/>
      <w:ind w:left="720"/>
      <w:contextualSpacing/>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90F5F"/>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14132">
      <w:bodyDiv w:val="1"/>
      <w:marLeft w:val="0"/>
      <w:marRight w:val="0"/>
      <w:marTop w:val="0"/>
      <w:marBottom w:val="0"/>
      <w:divBdr>
        <w:top w:val="none" w:sz="0" w:space="0" w:color="auto"/>
        <w:left w:val="none" w:sz="0" w:space="0" w:color="auto"/>
        <w:bottom w:val="none" w:sz="0" w:space="0" w:color="auto"/>
        <w:right w:val="none" w:sz="0" w:space="0" w:color="auto"/>
      </w:divBdr>
    </w:div>
    <w:div w:id="91049370">
      <w:bodyDiv w:val="1"/>
      <w:marLeft w:val="0"/>
      <w:marRight w:val="0"/>
      <w:marTop w:val="0"/>
      <w:marBottom w:val="0"/>
      <w:divBdr>
        <w:top w:val="none" w:sz="0" w:space="0" w:color="auto"/>
        <w:left w:val="none" w:sz="0" w:space="0" w:color="auto"/>
        <w:bottom w:val="none" w:sz="0" w:space="0" w:color="auto"/>
        <w:right w:val="none" w:sz="0" w:space="0" w:color="auto"/>
      </w:divBdr>
    </w:div>
    <w:div w:id="133446161">
      <w:bodyDiv w:val="1"/>
      <w:marLeft w:val="0"/>
      <w:marRight w:val="0"/>
      <w:marTop w:val="0"/>
      <w:marBottom w:val="0"/>
      <w:divBdr>
        <w:top w:val="none" w:sz="0" w:space="0" w:color="auto"/>
        <w:left w:val="none" w:sz="0" w:space="0" w:color="auto"/>
        <w:bottom w:val="none" w:sz="0" w:space="0" w:color="auto"/>
        <w:right w:val="none" w:sz="0" w:space="0" w:color="auto"/>
      </w:divBdr>
    </w:div>
    <w:div w:id="140081222">
      <w:bodyDiv w:val="1"/>
      <w:marLeft w:val="0"/>
      <w:marRight w:val="0"/>
      <w:marTop w:val="0"/>
      <w:marBottom w:val="0"/>
      <w:divBdr>
        <w:top w:val="none" w:sz="0" w:space="0" w:color="auto"/>
        <w:left w:val="none" w:sz="0" w:space="0" w:color="auto"/>
        <w:bottom w:val="none" w:sz="0" w:space="0" w:color="auto"/>
        <w:right w:val="none" w:sz="0" w:space="0" w:color="auto"/>
      </w:divBdr>
    </w:div>
    <w:div w:id="263540112">
      <w:bodyDiv w:val="1"/>
      <w:marLeft w:val="0"/>
      <w:marRight w:val="0"/>
      <w:marTop w:val="0"/>
      <w:marBottom w:val="0"/>
      <w:divBdr>
        <w:top w:val="none" w:sz="0" w:space="0" w:color="auto"/>
        <w:left w:val="none" w:sz="0" w:space="0" w:color="auto"/>
        <w:bottom w:val="none" w:sz="0" w:space="0" w:color="auto"/>
        <w:right w:val="none" w:sz="0" w:space="0" w:color="auto"/>
      </w:divBdr>
    </w:div>
    <w:div w:id="274097732">
      <w:bodyDiv w:val="1"/>
      <w:marLeft w:val="0"/>
      <w:marRight w:val="0"/>
      <w:marTop w:val="0"/>
      <w:marBottom w:val="0"/>
      <w:divBdr>
        <w:top w:val="none" w:sz="0" w:space="0" w:color="auto"/>
        <w:left w:val="none" w:sz="0" w:space="0" w:color="auto"/>
        <w:bottom w:val="none" w:sz="0" w:space="0" w:color="auto"/>
        <w:right w:val="none" w:sz="0" w:space="0" w:color="auto"/>
      </w:divBdr>
    </w:div>
    <w:div w:id="386535175">
      <w:bodyDiv w:val="1"/>
      <w:marLeft w:val="0"/>
      <w:marRight w:val="0"/>
      <w:marTop w:val="0"/>
      <w:marBottom w:val="0"/>
      <w:divBdr>
        <w:top w:val="none" w:sz="0" w:space="0" w:color="auto"/>
        <w:left w:val="none" w:sz="0" w:space="0" w:color="auto"/>
        <w:bottom w:val="none" w:sz="0" w:space="0" w:color="auto"/>
        <w:right w:val="none" w:sz="0" w:space="0" w:color="auto"/>
      </w:divBdr>
    </w:div>
    <w:div w:id="430586259">
      <w:bodyDiv w:val="1"/>
      <w:marLeft w:val="0"/>
      <w:marRight w:val="0"/>
      <w:marTop w:val="0"/>
      <w:marBottom w:val="0"/>
      <w:divBdr>
        <w:top w:val="none" w:sz="0" w:space="0" w:color="auto"/>
        <w:left w:val="none" w:sz="0" w:space="0" w:color="auto"/>
        <w:bottom w:val="none" w:sz="0" w:space="0" w:color="auto"/>
        <w:right w:val="none" w:sz="0" w:space="0" w:color="auto"/>
      </w:divBdr>
    </w:div>
    <w:div w:id="448667694">
      <w:bodyDiv w:val="1"/>
      <w:marLeft w:val="0"/>
      <w:marRight w:val="0"/>
      <w:marTop w:val="0"/>
      <w:marBottom w:val="0"/>
      <w:divBdr>
        <w:top w:val="none" w:sz="0" w:space="0" w:color="auto"/>
        <w:left w:val="none" w:sz="0" w:space="0" w:color="auto"/>
        <w:bottom w:val="none" w:sz="0" w:space="0" w:color="auto"/>
        <w:right w:val="none" w:sz="0" w:space="0" w:color="auto"/>
      </w:divBdr>
    </w:div>
    <w:div w:id="573859457">
      <w:bodyDiv w:val="1"/>
      <w:marLeft w:val="0"/>
      <w:marRight w:val="0"/>
      <w:marTop w:val="0"/>
      <w:marBottom w:val="0"/>
      <w:divBdr>
        <w:top w:val="none" w:sz="0" w:space="0" w:color="auto"/>
        <w:left w:val="none" w:sz="0" w:space="0" w:color="auto"/>
        <w:bottom w:val="none" w:sz="0" w:space="0" w:color="auto"/>
        <w:right w:val="none" w:sz="0" w:space="0" w:color="auto"/>
      </w:divBdr>
    </w:div>
    <w:div w:id="688793797">
      <w:bodyDiv w:val="1"/>
      <w:marLeft w:val="0"/>
      <w:marRight w:val="0"/>
      <w:marTop w:val="0"/>
      <w:marBottom w:val="0"/>
      <w:divBdr>
        <w:top w:val="none" w:sz="0" w:space="0" w:color="auto"/>
        <w:left w:val="none" w:sz="0" w:space="0" w:color="auto"/>
        <w:bottom w:val="none" w:sz="0" w:space="0" w:color="auto"/>
        <w:right w:val="none" w:sz="0" w:space="0" w:color="auto"/>
      </w:divBdr>
    </w:div>
    <w:div w:id="727844474">
      <w:bodyDiv w:val="1"/>
      <w:marLeft w:val="0"/>
      <w:marRight w:val="0"/>
      <w:marTop w:val="0"/>
      <w:marBottom w:val="0"/>
      <w:divBdr>
        <w:top w:val="none" w:sz="0" w:space="0" w:color="auto"/>
        <w:left w:val="none" w:sz="0" w:space="0" w:color="auto"/>
        <w:bottom w:val="none" w:sz="0" w:space="0" w:color="auto"/>
        <w:right w:val="none" w:sz="0" w:space="0" w:color="auto"/>
      </w:divBdr>
    </w:div>
    <w:div w:id="755859390">
      <w:bodyDiv w:val="1"/>
      <w:marLeft w:val="0"/>
      <w:marRight w:val="0"/>
      <w:marTop w:val="0"/>
      <w:marBottom w:val="0"/>
      <w:divBdr>
        <w:top w:val="none" w:sz="0" w:space="0" w:color="auto"/>
        <w:left w:val="none" w:sz="0" w:space="0" w:color="auto"/>
        <w:bottom w:val="none" w:sz="0" w:space="0" w:color="auto"/>
        <w:right w:val="none" w:sz="0" w:space="0" w:color="auto"/>
      </w:divBdr>
    </w:div>
    <w:div w:id="772360678">
      <w:bodyDiv w:val="1"/>
      <w:marLeft w:val="0"/>
      <w:marRight w:val="0"/>
      <w:marTop w:val="0"/>
      <w:marBottom w:val="0"/>
      <w:divBdr>
        <w:top w:val="none" w:sz="0" w:space="0" w:color="auto"/>
        <w:left w:val="none" w:sz="0" w:space="0" w:color="auto"/>
        <w:bottom w:val="none" w:sz="0" w:space="0" w:color="auto"/>
        <w:right w:val="none" w:sz="0" w:space="0" w:color="auto"/>
      </w:divBdr>
    </w:div>
    <w:div w:id="829491081">
      <w:bodyDiv w:val="1"/>
      <w:marLeft w:val="0"/>
      <w:marRight w:val="0"/>
      <w:marTop w:val="0"/>
      <w:marBottom w:val="0"/>
      <w:divBdr>
        <w:top w:val="none" w:sz="0" w:space="0" w:color="auto"/>
        <w:left w:val="none" w:sz="0" w:space="0" w:color="auto"/>
        <w:bottom w:val="none" w:sz="0" w:space="0" w:color="auto"/>
        <w:right w:val="none" w:sz="0" w:space="0" w:color="auto"/>
      </w:divBdr>
    </w:div>
    <w:div w:id="1023633472">
      <w:bodyDiv w:val="1"/>
      <w:marLeft w:val="0"/>
      <w:marRight w:val="0"/>
      <w:marTop w:val="0"/>
      <w:marBottom w:val="0"/>
      <w:divBdr>
        <w:top w:val="none" w:sz="0" w:space="0" w:color="auto"/>
        <w:left w:val="none" w:sz="0" w:space="0" w:color="auto"/>
        <w:bottom w:val="none" w:sz="0" w:space="0" w:color="auto"/>
        <w:right w:val="none" w:sz="0" w:space="0" w:color="auto"/>
      </w:divBdr>
    </w:div>
    <w:div w:id="1028063840">
      <w:bodyDiv w:val="1"/>
      <w:marLeft w:val="0"/>
      <w:marRight w:val="0"/>
      <w:marTop w:val="0"/>
      <w:marBottom w:val="0"/>
      <w:divBdr>
        <w:top w:val="none" w:sz="0" w:space="0" w:color="auto"/>
        <w:left w:val="none" w:sz="0" w:space="0" w:color="auto"/>
        <w:bottom w:val="none" w:sz="0" w:space="0" w:color="auto"/>
        <w:right w:val="none" w:sz="0" w:space="0" w:color="auto"/>
      </w:divBdr>
    </w:div>
    <w:div w:id="1130051586">
      <w:bodyDiv w:val="1"/>
      <w:marLeft w:val="0"/>
      <w:marRight w:val="0"/>
      <w:marTop w:val="0"/>
      <w:marBottom w:val="0"/>
      <w:divBdr>
        <w:top w:val="none" w:sz="0" w:space="0" w:color="auto"/>
        <w:left w:val="none" w:sz="0" w:space="0" w:color="auto"/>
        <w:bottom w:val="none" w:sz="0" w:space="0" w:color="auto"/>
        <w:right w:val="none" w:sz="0" w:space="0" w:color="auto"/>
      </w:divBdr>
    </w:div>
    <w:div w:id="1245607073">
      <w:bodyDiv w:val="1"/>
      <w:marLeft w:val="0"/>
      <w:marRight w:val="0"/>
      <w:marTop w:val="0"/>
      <w:marBottom w:val="0"/>
      <w:divBdr>
        <w:top w:val="none" w:sz="0" w:space="0" w:color="auto"/>
        <w:left w:val="none" w:sz="0" w:space="0" w:color="auto"/>
        <w:bottom w:val="none" w:sz="0" w:space="0" w:color="auto"/>
        <w:right w:val="none" w:sz="0" w:space="0" w:color="auto"/>
      </w:divBdr>
    </w:div>
    <w:div w:id="1251428613">
      <w:bodyDiv w:val="1"/>
      <w:marLeft w:val="0"/>
      <w:marRight w:val="0"/>
      <w:marTop w:val="0"/>
      <w:marBottom w:val="0"/>
      <w:divBdr>
        <w:top w:val="none" w:sz="0" w:space="0" w:color="auto"/>
        <w:left w:val="none" w:sz="0" w:space="0" w:color="auto"/>
        <w:bottom w:val="none" w:sz="0" w:space="0" w:color="auto"/>
        <w:right w:val="none" w:sz="0" w:space="0" w:color="auto"/>
      </w:divBdr>
    </w:div>
    <w:div w:id="1266574646">
      <w:bodyDiv w:val="1"/>
      <w:marLeft w:val="0"/>
      <w:marRight w:val="0"/>
      <w:marTop w:val="0"/>
      <w:marBottom w:val="0"/>
      <w:divBdr>
        <w:top w:val="none" w:sz="0" w:space="0" w:color="auto"/>
        <w:left w:val="none" w:sz="0" w:space="0" w:color="auto"/>
        <w:bottom w:val="none" w:sz="0" w:space="0" w:color="auto"/>
        <w:right w:val="none" w:sz="0" w:space="0" w:color="auto"/>
      </w:divBdr>
    </w:div>
    <w:div w:id="1268342872">
      <w:bodyDiv w:val="1"/>
      <w:marLeft w:val="0"/>
      <w:marRight w:val="0"/>
      <w:marTop w:val="0"/>
      <w:marBottom w:val="0"/>
      <w:divBdr>
        <w:top w:val="none" w:sz="0" w:space="0" w:color="auto"/>
        <w:left w:val="none" w:sz="0" w:space="0" w:color="auto"/>
        <w:bottom w:val="none" w:sz="0" w:space="0" w:color="auto"/>
        <w:right w:val="none" w:sz="0" w:space="0" w:color="auto"/>
      </w:divBdr>
    </w:div>
    <w:div w:id="1303727620">
      <w:bodyDiv w:val="1"/>
      <w:marLeft w:val="0"/>
      <w:marRight w:val="0"/>
      <w:marTop w:val="0"/>
      <w:marBottom w:val="0"/>
      <w:divBdr>
        <w:top w:val="none" w:sz="0" w:space="0" w:color="auto"/>
        <w:left w:val="none" w:sz="0" w:space="0" w:color="auto"/>
        <w:bottom w:val="none" w:sz="0" w:space="0" w:color="auto"/>
        <w:right w:val="none" w:sz="0" w:space="0" w:color="auto"/>
      </w:divBdr>
    </w:div>
    <w:div w:id="1389106576">
      <w:bodyDiv w:val="1"/>
      <w:marLeft w:val="0"/>
      <w:marRight w:val="0"/>
      <w:marTop w:val="0"/>
      <w:marBottom w:val="0"/>
      <w:divBdr>
        <w:top w:val="none" w:sz="0" w:space="0" w:color="auto"/>
        <w:left w:val="none" w:sz="0" w:space="0" w:color="auto"/>
        <w:bottom w:val="none" w:sz="0" w:space="0" w:color="auto"/>
        <w:right w:val="none" w:sz="0" w:space="0" w:color="auto"/>
      </w:divBdr>
    </w:div>
    <w:div w:id="1400863321">
      <w:bodyDiv w:val="1"/>
      <w:marLeft w:val="0"/>
      <w:marRight w:val="0"/>
      <w:marTop w:val="0"/>
      <w:marBottom w:val="0"/>
      <w:divBdr>
        <w:top w:val="none" w:sz="0" w:space="0" w:color="auto"/>
        <w:left w:val="none" w:sz="0" w:space="0" w:color="auto"/>
        <w:bottom w:val="none" w:sz="0" w:space="0" w:color="auto"/>
        <w:right w:val="none" w:sz="0" w:space="0" w:color="auto"/>
      </w:divBdr>
    </w:div>
    <w:div w:id="1468427349">
      <w:bodyDiv w:val="1"/>
      <w:marLeft w:val="0"/>
      <w:marRight w:val="0"/>
      <w:marTop w:val="0"/>
      <w:marBottom w:val="0"/>
      <w:divBdr>
        <w:top w:val="none" w:sz="0" w:space="0" w:color="auto"/>
        <w:left w:val="none" w:sz="0" w:space="0" w:color="auto"/>
        <w:bottom w:val="none" w:sz="0" w:space="0" w:color="auto"/>
        <w:right w:val="none" w:sz="0" w:space="0" w:color="auto"/>
      </w:divBdr>
    </w:div>
    <w:div w:id="1511020799">
      <w:bodyDiv w:val="1"/>
      <w:marLeft w:val="0"/>
      <w:marRight w:val="0"/>
      <w:marTop w:val="0"/>
      <w:marBottom w:val="0"/>
      <w:divBdr>
        <w:top w:val="none" w:sz="0" w:space="0" w:color="auto"/>
        <w:left w:val="none" w:sz="0" w:space="0" w:color="auto"/>
        <w:bottom w:val="none" w:sz="0" w:space="0" w:color="auto"/>
        <w:right w:val="none" w:sz="0" w:space="0" w:color="auto"/>
      </w:divBdr>
    </w:div>
    <w:div w:id="1571773377">
      <w:bodyDiv w:val="1"/>
      <w:marLeft w:val="0"/>
      <w:marRight w:val="0"/>
      <w:marTop w:val="0"/>
      <w:marBottom w:val="0"/>
      <w:divBdr>
        <w:top w:val="none" w:sz="0" w:space="0" w:color="auto"/>
        <w:left w:val="none" w:sz="0" w:space="0" w:color="auto"/>
        <w:bottom w:val="none" w:sz="0" w:space="0" w:color="auto"/>
        <w:right w:val="none" w:sz="0" w:space="0" w:color="auto"/>
      </w:divBdr>
    </w:div>
    <w:div w:id="1636182833">
      <w:bodyDiv w:val="1"/>
      <w:marLeft w:val="0"/>
      <w:marRight w:val="0"/>
      <w:marTop w:val="0"/>
      <w:marBottom w:val="0"/>
      <w:divBdr>
        <w:top w:val="none" w:sz="0" w:space="0" w:color="auto"/>
        <w:left w:val="none" w:sz="0" w:space="0" w:color="auto"/>
        <w:bottom w:val="none" w:sz="0" w:space="0" w:color="auto"/>
        <w:right w:val="none" w:sz="0" w:space="0" w:color="auto"/>
      </w:divBdr>
    </w:div>
    <w:div w:id="1862543758">
      <w:bodyDiv w:val="1"/>
      <w:marLeft w:val="0"/>
      <w:marRight w:val="0"/>
      <w:marTop w:val="0"/>
      <w:marBottom w:val="0"/>
      <w:divBdr>
        <w:top w:val="none" w:sz="0" w:space="0" w:color="auto"/>
        <w:left w:val="none" w:sz="0" w:space="0" w:color="auto"/>
        <w:bottom w:val="none" w:sz="0" w:space="0" w:color="auto"/>
        <w:right w:val="none" w:sz="0" w:space="0" w:color="auto"/>
      </w:divBdr>
    </w:div>
    <w:div w:id="2009825272">
      <w:bodyDiv w:val="1"/>
      <w:marLeft w:val="0"/>
      <w:marRight w:val="0"/>
      <w:marTop w:val="0"/>
      <w:marBottom w:val="0"/>
      <w:divBdr>
        <w:top w:val="none" w:sz="0" w:space="0" w:color="auto"/>
        <w:left w:val="none" w:sz="0" w:space="0" w:color="auto"/>
        <w:bottom w:val="none" w:sz="0" w:space="0" w:color="auto"/>
        <w:right w:val="none" w:sz="0" w:space="0" w:color="auto"/>
      </w:divBdr>
    </w:div>
    <w:div w:id="20966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FE005-C873-4D96-B860-A9F66BCB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15</Pages>
  <Words>4631</Words>
  <Characters>26398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Пользователь Windows</cp:lastModifiedBy>
  <cp:revision>121</cp:revision>
  <cp:lastPrinted>2016-08-26T12:08:00Z</cp:lastPrinted>
  <dcterms:created xsi:type="dcterms:W3CDTF">2013-05-23T05:51:00Z</dcterms:created>
  <dcterms:modified xsi:type="dcterms:W3CDTF">2021-10-11T07:54:00Z</dcterms:modified>
</cp:coreProperties>
</file>