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8" w:rsidRPr="002E07BC" w:rsidRDefault="002E07BC" w:rsidP="003A48A1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835A58" w:rsidRPr="002E07BC">
        <w:rPr>
          <w:b/>
          <w:sz w:val="36"/>
          <w:szCs w:val="36"/>
        </w:rPr>
        <w:t xml:space="preserve">               Как сказать ребенку «Нет»</w:t>
      </w:r>
      <w:r>
        <w:rPr>
          <w:b/>
          <w:sz w:val="36"/>
          <w:szCs w:val="36"/>
        </w:rPr>
        <w:t>?</w:t>
      </w:r>
    </w:p>
    <w:p w:rsidR="003A48A1" w:rsidRDefault="00835A58" w:rsidP="003A48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8A1">
        <w:rPr>
          <w:sz w:val="28"/>
          <w:szCs w:val="28"/>
        </w:rPr>
        <w:t>«</w:t>
      </w:r>
      <w:r>
        <w:rPr>
          <w:sz w:val="28"/>
          <w:szCs w:val="28"/>
        </w:rPr>
        <w:t>Нет</w:t>
      </w:r>
      <w:r w:rsidR="003A48A1">
        <w:rPr>
          <w:sz w:val="28"/>
          <w:szCs w:val="28"/>
        </w:rPr>
        <w:t>». Это привычное на слух слово способно создать множество проблем. Особенно там, где отказывать приходиться самому дорогому человеку – собственному ребенку. Между тем разумное распределение разрешений и отказов является основой любого воспитания. Что делать, если ребенок не хочет слышать ваших аргументов  и упорно настаивает на своем?</w:t>
      </w:r>
    </w:p>
    <w:p w:rsidR="003A48A1" w:rsidRDefault="003A48A1" w:rsidP="003A48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нужно усвоить, что ребенок приходит в этот мир существом абсолютно эгоистичным. Первый год его выживания зависит от того, наскольно яростно он будет  добиваться  своего криком, хныканьем. В процессе взросления он понимает, что такое поведение хорошо срабатывает.</w:t>
      </w:r>
      <w:r w:rsidR="003F43CE">
        <w:rPr>
          <w:sz w:val="28"/>
          <w:szCs w:val="28"/>
        </w:rPr>
        <w:t xml:space="preserve"> Поэтому любой ребенок уверен, что и родители, да и весь мир в целом, существуют, чтобы исполнять его желания и активно  протестует против любого отказа. Такова его природа! Если бороться с этим – можно подавить в ребенке первые ростки самостоятельности, жизнестойкости. Но для того, что жить, ребенок должен ХОТЕТЬ и УМЕТЬ добиваться желаемого.</w:t>
      </w:r>
    </w:p>
    <w:p w:rsidR="003F43CE" w:rsidRPr="002E07BC" w:rsidRDefault="003F43CE" w:rsidP="003A48A1">
      <w:pPr>
        <w:pStyle w:val="a3"/>
        <w:jc w:val="both"/>
        <w:rPr>
          <w:sz w:val="28"/>
          <w:szCs w:val="28"/>
        </w:rPr>
      </w:pPr>
      <w:r w:rsidRPr="002E07BC">
        <w:rPr>
          <w:sz w:val="28"/>
          <w:szCs w:val="28"/>
        </w:rPr>
        <w:t>Задача взрослого – уметь лавировать между детским «хочу» и  взрослым «</w:t>
      </w:r>
      <w:r w:rsidR="00835A58" w:rsidRPr="002E07BC">
        <w:rPr>
          <w:sz w:val="28"/>
          <w:szCs w:val="28"/>
        </w:rPr>
        <w:t>нет</w:t>
      </w:r>
      <w:r w:rsidRPr="002E07BC">
        <w:rPr>
          <w:sz w:val="28"/>
          <w:szCs w:val="28"/>
        </w:rPr>
        <w:t>» так, чтобы не воспитать эгоиста</w:t>
      </w:r>
      <w:proofErr w:type="gramStart"/>
      <w:r w:rsidRPr="002E07BC">
        <w:rPr>
          <w:sz w:val="28"/>
          <w:szCs w:val="28"/>
        </w:rPr>
        <w:t xml:space="preserve"> ,</w:t>
      </w:r>
      <w:proofErr w:type="gramEnd"/>
      <w:r w:rsidRPr="002E07BC">
        <w:rPr>
          <w:sz w:val="28"/>
          <w:szCs w:val="28"/>
        </w:rPr>
        <w:t xml:space="preserve"> и в тоже время не воспитать напуганного, зажатого ребенка. Но встает главный вопрос – как правильно это сделать?</w:t>
      </w:r>
    </w:p>
    <w:p w:rsidR="002E07BC" w:rsidRDefault="002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E07BC">
        <w:rPr>
          <w:rFonts w:ascii="Times New Roman" w:hAnsi="Times New Roman" w:cs="Times New Roman"/>
          <w:b/>
          <w:sz w:val="28"/>
          <w:szCs w:val="28"/>
        </w:rPr>
        <w:t>Несколько правил как сказать «Нет»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7BC" w:rsidRDefault="002E07BC" w:rsidP="002E07BC">
      <w:pPr>
        <w:tabs>
          <w:tab w:val="left" w:pos="2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(за основу взяты книги А.Курпатова)</w:t>
      </w:r>
    </w:p>
    <w:p w:rsidR="00000000" w:rsidRDefault="00D940A7" w:rsidP="002E07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0A7">
        <w:rPr>
          <w:rFonts w:ascii="Times New Roman" w:hAnsi="Times New Roman" w:cs="Times New Roman"/>
          <w:b/>
          <w:sz w:val="28"/>
          <w:szCs w:val="28"/>
        </w:rPr>
        <w:t>Первое правило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2E07BC">
        <w:rPr>
          <w:rFonts w:ascii="Times New Roman" w:hAnsi="Times New Roman" w:cs="Times New Roman"/>
          <w:sz w:val="28"/>
          <w:szCs w:val="28"/>
        </w:rPr>
        <w:t xml:space="preserve"> </w:t>
      </w:r>
      <w:r w:rsidR="002E07BC" w:rsidRPr="002E07BC">
        <w:rPr>
          <w:rFonts w:ascii="Times New Roman" w:hAnsi="Times New Roman" w:cs="Times New Roman"/>
          <w:sz w:val="28"/>
          <w:szCs w:val="28"/>
          <w:u w:val="single"/>
        </w:rPr>
        <w:t>«Вы не можете говорить «нет» всегда»</w:t>
      </w:r>
    </w:p>
    <w:p w:rsidR="002D2954" w:rsidRDefault="002E07BC" w:rsidP="002E07BC">
      <w:pPr>
        <w:rPr>
          <w:rFonts w:ascii="Times New Roman" w:hAnsi="Times New Roman" w:cs="Times New Roman"/>
          <w:sz w:val="28"/>
          <w:szCs w:val="28"/>
        </w:rPr>
      </w:pPr>
      <w:r w:rsidRPr="002E07BC">
        <w:rPr>
          <w:rFonts w:ascii="Times New Roman" w:hAnsi="Times New Roman" w:cs="Times New Roman"/>
          <w:sz w:val="28"/>
          <w:szCs w:val="28"/>
        </w:rPr>
        <w:t>Если произносить слово «нет» посто</w:t>
      </w:r>
      <w:r>
        <w:rPr>
          <w:rFonts w:ascii="Times New Roman" w:hAnsi="Times New Roman" w:cs="Times New Roman"/>
          <w:sz w:val="28"/>
          <w:szCs w:val="28"/>
        </w:rPr>
        <w:t>янно, оно обесценится и потеряет свой смысл. Постоянное использование данного слова уже не будет работать как запрет. Чтобы ребенок отреагировал на ваше «нет» достойным образом, оно должно прозвучать на фоне многих «да»</w:t>
      </w:r>
      <w:r w:rsidR="002D2954">
        <w:rPr>
          <w:rFonts w:ascii="Times New Roman" w:hAnsi="Times New Roman" w:cs="Times New Roman"/>
          <w:sz w:val="28"/>
          <w:szCs w:val="28"/>
        </w:rPr>
        <w:t xml:space="preserve">, озадачить, приковать к себе вниманием. Так что, чем реже вы будете приозносить слово «нет», тем оно действеннее будет. А для этого надо продумать все запреты. </w:t>
      </w:r>
    </w:p>
    <w:p w:rsidR="00D1432B" w:rsidRDefault="00D940A7" w:rsidP="002D29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0A7">
        <w:rPr>
          <w:rFonts w:ascii="Times New Roman" w:hAnsi="Times New Roman" w:cs="Times New Roman"/>
          <w:b/>
          <w:sz w:val="28"/>
          <w:szCs w:val="28"/>
        </w:rPr>
        <w:t>Второе правило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D2954" w:rsidRPr="002D295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2D2954" w:rsidRPr="002D2954">
        <w:rPr>
          <w:rFonts w:ascii="Times New Roman" w:hAnsi="Times New Roman" w:cs="Times New Roman"/>
          <w:sz w:val="28"/>
          <w:szCs w:val="28"/>
          <w:u w:val="single"/>
        </w:rPr>
        <w:t>Если вы сказали ребенку «нет»</w:t>
      </w:r>
      <w:r w:rsidR="002D2954">
        <w:rPr>
          <w:rFonts w:ascii="Times New Roman" w:hAnsi="Times New Roman" w:cs="Times New Roman"/>
          <w:sz w:val="28"/>
          <w:szCs w:val="28"/>
          <w:u w:val="single"/>
        </w:rPr>
        <w:t>, то уже не мож</w:t>
      </w:r>
      <w:r w:rsidR="002D2954" w:rsidRPr="002D2954">
        <w:rPr>
          <w:rFonts w:ascii="Times New Roman" w:hAnsi="Times New Roman" w:cs="Times New Roman"/>
          <w:sz w:val="28"/>
          <w:szCs w:val="28"/>
          <w:u w:val="single"/>
        </w:rPr>
        <w:t>ете сказать ему «да»</w:t>
      </w:r>
    </w:p>
    <w:p w:rsidR="002E07BC" w:rsidRDefault="00D1432B" w:rsidP="00D14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сказать «нет», подумайте, пасколько это необходимо? Подумайте, не придется ли потом разрешить то, что прежде вы запретили? И что будет стоить ваше «нет», если вы с легкостью можете это слово забрать обратно? Ровным счетом ни чего! Так что если вы можете обойтись бе данного запрета, то лучше это сделать и для ребенка, и для вас.</w:t>
      </w:r>
    </w:p>
    <w:p w:rsidR="002534B3" w:rsidRDefault="00D940A7" w:rsidP="00D143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0A7">
        <w:rPr>
          <w:rFonts w:ascii="Times New Roman" w:hAnsi="Times New Roman" w:cs="Times New Roman"/>
          <w:b/>
          <w:sz w:val="28"/>
          <w:szCs w:val="28"/>
        </w:rPr>
        <w:lastRenderedPageBreak/>
        <w:t>Третье правило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432B">
        <w:rPr>
          <w:rFonts w:ascii="Times New Roman" w:hAnsi="Times New Roman" w:cs="Times New Roman"/>
          <w:sz w:val="28"/>
          <w:szCs w:val="28"/>
        </w:rPr>
        <w:t xml:space="preserve"> </w:t>
      </w:r>
      <w:r w:rsidR="00D1432B" w:rsidRPr="002534B3">
        <w:rPr>
          <w:rFonts w:ascii="Times New Roman" w:hAnsi="Times New Roman" w:cs="Times New Roman"/>
          <w:sz w:val="28"/>
          <w:szCs w:val="28"/>
          <w:u w:val="single"/>
        </w:rPr>
        <w:t>«Если уж вы решили сказать ребенку «нет», настройтесь на большую работу.</w:t>
      </w:r>
    </w:p>
    <w:p w:rsidR="00D1432B" w:rsidRDefault="002534B3" w:rsidP="0025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Приготовьтесь встретить протест  ребенка на новый запрет, ведь для него это является ограничением свободы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любой человек воспримет болезненно. Но вы должны безоговорочно притивостоять протесту ребенка. И сами не провоцируйте его на его не выполнение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запретили ему есть сладкое, уберите с видного места вазу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конфетами. </w:t>
      </w:r>
    </w:p>
    <w:p w:rsidR="002534B3" w:rsidRDefault="00D940A7" w:rsidP="00253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0A7">
        <w:rPr>
          <w:rFonts w:ascii="Times New Roman" w:hAnsi="Times New Roman" w:cs="Times New Roman"/>
          <w:b/>
          <w:sz w:val="28"/>
          <w:szCs w:val="28"/>
        </w:rPr>
        <w:t>Четвертое правило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34B3">
        <w:rPr>
          <w:rFonts w:ascii="Times New Roman" w:hAnsi="Times New Roman" w:cs="Times New Roman"/>
          <w:sz w:val="28"/>
          <w:szCs w:val="28"/>
          <w:u w:val="single"/>
        </w:rPr>
        <w:t xml:space="preserve">«Нет» </w:t>
      </w:r>
      <w:proofErr w:type="gramStart"/>
      <w:r w:rsidR="002534B3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="002534B3">
        <w:rPr>
          <w:rFonts w:ascii="Times New Roman" w:hAnsi="Times New Roman" w:cs="Times New Roman"/>
          <w:sz w:val="28"/>
          <w:szCs w:val="28"/>
          <w:u w:val="single"/>
        </w:rPr>
        <w:t>то слово, которое должно произноситься всегда без эмоций.</w:t>
      </w:r>
    </w:p>
    <w:p w:rsidR="002534B3" w:rsidRDefault="002534B3" w:rsidP="0025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будете произносить это слово  зло, ребенок подумает, что запрет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 того, что он плохой или что его не любят. Если будете произносить его весело, значит это не серьезно, можно и ослушаться. Слово «нет», сказанное спокойным, но твердым тоном, расценивается как са</w:t>
      </w:r>
      <w:r w:rsidR="00D940A7">
        <w:rPr>
          <w:rFonts w:ascii="Times New Roman" w:hAnsi="Times New Roman" w:cs="Times New Roman"/>
          <w:sz w:val="28"/>
          <w:szCs w:val="28"/>
        </w:rPr>
        <w:t>мо разумеющееся, которое необходимо принять к сведению.</w:t>
      </w:r>
    </w:p>
    <w:p w:rsidR="00D940A7" w:rsidRDefault="00D940A7" w:rsidP="002534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0A7">
        <w:rPr>
          <w:rFonts w:ascii="Times New Roman" w:hAnsi="Times New Roman" w:cs="Times New Roman"/>
          <w:b/>
          <w:sz w:val="28"/>
          <w:szCs w:val="28"/>
        </w:rPr>
        <w:t>Пятое правило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940A7">
        <w:rPr>
          <w:rFonts w:ascii="Times New Roman" w:hAnsi="Times New Roman" w:cs="Times New Roman"/>
          <w:sz w:val="28"/>
          <w:szCs w:val="28"/>
          <w:u w:val="single"/>
        </w:rPr>
        <w:t xml:space="preserve">«Всегда положительно подкрепляйте поведение ребенка, когда он начинает следовать </w:t>
      </w:r>
      <w:proofErr w:type="gramStart"/>
      <w:r w:rsidRPr="00D940A7">
        <w:rPr>
          <w:rFonts w:ascii="Times New Roman" w:hAnsi="Times New Roman" w:cs="Times New Roman"/>
          <w:sz w:val="28"/>
          <w:szCs w:val="28"/>
          <w:u w:val="single"/>
        </w:rPr>
        <w:t>вашему</w:t>
      </w:r>
      <w:proofErr w:type="gramEnd"/>
      <w:r w:rsidRPr="00D940A7">
        <w:rPr>
          <w:rFonts w:ascii="Times New Roman" w:hAnsi="Times New Roman" w:cs="Times New Roman"/>
          <w:sz w:val="28"/>
          <w:szCs w:val="28"/>
          <w:u w:val="single"/>
        </w:rPr>
        <w:t xml:space="preserve"> «нет 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40A7" w:rsidRDefault="00D940A7" w:rsidP="00253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Поймите, что готовность </w:t>
      </w:r>
      <w:r w:rsidRPr="00D940A7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 двигаться навстречу вашему запрету или требованиям – это не «естественно», это акт доброй воли, которую нужно поддерживать, замечать и отмечать полдожительно.</w:t>
      </w:r>
    </w:p>
    <w:p w:rsidR="00D940A7" w:rsidRDefault="00D940A7" w:rsidP="00D940A7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40A7">
        <w:rPr>
          <w:rFonts w:ascii="Times New Roman" w:hAnsi="Times New Roman" w:cs="Times New Roman"/>
          <w:b/>
          <w:sz w:val="28"/>
          <w:szCs w:val="28"/>
        </w:rPr>
        <w:t>Шестое правило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«Позиция всех членов семьи по каждому конкретному «нет» должна быть одинакова».</w:t>
      </w:r>
    </w:p>
    <w:p w:rsidR="00D940A7" w:rsidRPr="00D940A7" w:rsidRDefault="00D940A7" w:rsidP="00D940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одна из типичных ошибок. Мамы и папы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сладкое, бабушки и дедушки  </w:t>
      </w:r>
      <w:r w:rsidR="00054B2E">
        <w:rPr>
          <w:rFonts w:ascii="Times New Roman" w:hAnsi="Times New Roman" w:cs="Times New Roman"/>
          <w:sz w:val="28"/>
          <w:szCs w:val="28"/>
        </w:rPr>
        <w:t xml:space="preserve">кормять всласть и при этом приговаривают: «Кушай, деточка,  хоть у нас наешься сладостей». Как в такой ситуации у ребенка должно формироваться понимание  запретов? Да ни как. Зато чудесно сформируется другое – умение манипулировать родственниками. </w:t>
      </w:r>
    </w:p>
    <w:sectPr w:rsidR="00D940A7" w:rsidRPr="00D9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3A48A1"/>
    <w:rsid w:val="00054B2E"/>
    <w:rsid w:val="002534B3"/>
    <w:rsid w:val="002D2954"/>
    <w:rsid w:val="002E07BC"/>
    <w:rsid w:val="003A48A1"/>
    <w:rsid w:val="003F43CE"/>
    <w:rsid w:val="00835A58"/>
    <w:rsid w:val="00D1432B"/>
    <w:rsid w:val="00D9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A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A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85EF-D4F2-4DF6-A678-F1B0F03C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2013-09-10T06:04:00Z</dcterms:created>
  <dcterms:modified xsi:type="dcterms:W3CDTF">2013-09-10T07:44:00Z</dcterms:modified>
</cp:coreProperties>
</file>