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2"/>
        <w:gridCol w:w="11938"/>
      </w:tblGrid>
      <w:tr w:rsidR="00DD274D" w:rsidRPr="00DD274D" w:rsidTr="00DD274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27"/>
              </w:rPr>
              <w:t>Информация о плане финансово-хозяйственной деятельности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31.01.2020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МУНИЦИПАЛЬНОЕ БЮДЖЕТНОЕ ОБЩЕОБРАЗОВАТЕЛЬНОЕ УЧРЕЖДЕНИЕ ПЕРВОМАЙСКАЯ СРЕДНЯЯ ОБЩЕОБРАЗОВАТЕЛЬНАЯ ШКОЛА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603U8040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6146003930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614801001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2020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2021 - 2022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Учреждением - МУНИЦИПАЛЬНОЕ БЮДЖЕТНОЕ ОБЩЕОБРАЗОВАТЕЛЬНОЕ УЧРЕЖДЕНИЕ ПЕРВОМАЙСКАЯ СРЕДНЯЯ ОБЩЕОБРАЗОВАТЕЛЬНАЯ ШКОЛА</w:t>
            </w: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ИНН 6146003930</w:t>
            </w: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КПП 614801001</w:t>
            </w:r>
          </w:p>
        </w:tc>
      </w:tr>
    </w:tbl>
    <w:p w:rsidR="00DD274D" w:rsidRPr="00DD274D" w:rsidRDefault="00DD274D" w:rsidP="00DD2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86"/>
        <w:gridCol w:w="2294"/>
      </w:tblGrid>
      <w:tr w:rsidR="00DD274D" w:rsidRPr="00DD274D" w:rsidTr="00DD274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Показатели финансового состояния учреждения (подразделения)</w:t>
            </w:r>
            <w:r w:rsidRPr="00DD274D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на 2020г.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Сумма, руб.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Нефинансовые активы,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23 673 470,66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</w:t>
            </w: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недвижимое имущество,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15 473 635,11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том числе:</w:t>
            </w: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остаточная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7 709 783,78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8 199 835,55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том числе:</w:t>
            </w: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остаточная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1 122 472,12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Финансовые активы,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</w:t>
            </w: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денежные средства учреждения,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в том числе:</w:t>
            </w: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денежные средства учреждения на счетах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иные финансовые 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дебиторская задолженность по доходам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дебиторская задолженность по расходам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Обязательства,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</w:t>
            </w: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долговые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кредиторская задолженность: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том числе:</w:t>
            </w: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просроченная кредиторская задолженность: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DD274D" w:rsidRPr="00DD274D" w:rsidRDefault="00DD274D" w:rsidP="00DD2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4"/>
        <w:gridCol w:w="776"/>
        <w:gridCol w:w="1502"/>
        <w:gridCol w:w="705"/>
        <w:gridCol w:w="1713"/>
        <w:gridCol w:w="1648"/>
        <w:gridCol w:w="1652"/>
        <w:gridCol w:w="1436"/>
        <w:gridCol w:w="1380"/>
        <w:gridCol w:w="639"/>
        <w:gridCol w:w="815"/>
      </w:tblGrid>
      <w:tr w:rsidR="00DD274D" w:rsidRPr="00DD274D" w:rsidTr="00DD274D">
        <w:trPr>
          <w:gridAfter w:val="1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Показатели по поступлениям и выплатам учреждения (подразделения)</w:t>
            </w:r>
          </w:p>
        </w:tc>
      </w:tr>
      <w:tr w:rsidR="00DD274D" w:rsidRPr="00DD274D" w:rsidTr="00DD274D">
        <w:trPr>
          <w:gridAfter w:val="1"/>
        </w:trPr>
        <w:tc>
          <w:tcPr>
            <w:tcW w:w="47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D274D" w:rsidRPr="00DD274D" w:rsidTr="00DD274D">
        <w:trPr>
          <w:gridAfter w:val="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 том числе:</w:t>
            </w:r>
          </w:p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DD274D" w:rsidRPr="00DD274D" w:rsidTr="00DD274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D274D" w:rsidRPr="00DD274D" w:rsidTr="00DD274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из них гранты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Поступления от доходов, </w:t>
            </w: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15 017 </w:t>
            </w: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109,24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14 484 300,00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532 809,24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в том числе:</w:t>
            </w: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14 484 300,00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14 484 300,00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иные субсидии, предоставленные из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532 809,24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532 809,24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Выплаты по расходам,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15 017 109,24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14 484 300,00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532 809,24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том числе на: выплаты персоналу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9 727 900,00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9 727 900,00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</w:t>
            </w: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социальные и иные выплаты населению,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</w:t>
            </w: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уплату налогов, сборов и иных платежей,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</w:t>
            </w: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 xml:space="preserve">безвозмездные перечисления </w:t>
            </w: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расходы на закупку товаров, работ, услуг,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5 049 209,24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4 516 400,00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532 809,24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Поступление финансовых активов,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</w:t>
            </w: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увеличение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Выбытие финансовых активов,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</w:t>
            </w: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уменьшение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выбытия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DD274D" w:rsidRPr="00DD274D" w:rsidRDefault="00DD274D" w:rsidP="00DD2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5"/>
        <w:gridCol w:w="779"/>
        <w:gridCol w:w="939"/>
        <w:gridCol w:w="1211"/>
        <w:gridCol w:w="1219"/>
        <w:gridCol w:w="1219"/>
        <w:gridCol w:w="1211"/>
        <w:gridCol w:w="1219"/>
        <w:gridCol w:w="1219"/>
        <w:gridCol w:w="1211"/>
        <w:gridCol w:w="1219"/>
        <w:gridCol w:w="1219"/>
      </w:tblGrid>
      <w:tr w:rsidR="00DD274D" w:rsidRPr="00DD274D" w:rsidTr="00DD274D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Показатели выплат по расходам на закупку товаров, работ, услуг учреждения (подразделения)</w:t>
            </w:r>
          </w:p>
        </w:tc>
      </w:tr>
      <w:tr w:rsidR="00DD274D" w:rsidRPr="00DD274D" w:rsidTr="00DD274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Год начала закупки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DD274D" w:rsidRPr="00DD274D" w:rsidTr="00DD274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всего на закупки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том числе:</w:t>
            </w: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соответствии с Федеральным законом №44-ФЗ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соответствии с Федеральным законом №223-ФЗ</w:t>
            </w:r>
          </w:p>
        </w:tc>
      </w:tr>
      <w:tr w:rsidR="00DD274D" w:rsidRPr="00DD274D" w:rsidTr="00DD274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2020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на </w:t>
            </w:r>
            <w:proofErr w:type="gramStart"/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</w:t>
            </w:r>
            <w:proofErr w:type="gramEnd"/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на </w:t>
            </w:r>
            <w:proofErr w:type="gramStart"/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</w:t>
            </w:r>
            <w:proofErr w:type="gramEnd"/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2-й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2020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на </w:t>
            </w:r>
            <w:proofErr w:type="gramStart"/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</w:t>
            </w:r>
            <w:proofErr w:type="gramEnd"/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на </w:t>
            </w:r>
            <w:proofErr w:type="gramStart"/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</w:t>
            </w:r>
            <w:proofErr w:type="gramEnd"/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2-й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2020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на </w:t>
            </w:r>
            <w:proofErr w:type="gramStart"/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</w:t>
            </w:r>
            <w:proofErr w:type="gramEnd"/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на </w:t>
            </w:r>
            <w:proofErr w:type="gramStart"/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</w:t>
            </w:r>
            <w:proofErr w:type="gramEnd"/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2-й год планового периода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Выплаты по расходам </w:t>
            </w: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на закупку товаров, работ, услуг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5 049 209,24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4 256 489,14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8 100 953,42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5 049 209,24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4 256 489,14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8 100 953,42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в том числе: на оплату контрактов, заключенных до начала очередного финансового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1 392 540,78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1 392 540,78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закупку товаров, работ услуг по году начала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3 656 668,46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3 656 668,46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закупку товаров, работ услуг по году начала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4 256 489,14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4 256 489,14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закупку товаров, работ услуг по году начала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8 100 953,42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8 100 953,42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DD274D" w:rsidRPr="00DD274D" w:rsidRDefault="00DD274D" w:rsidP="00DD2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90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5"/>
        <w:gridCol w:w="1687"/>
        <w:gridCol w:w="7955"/>
        <w:gridCol w:w="4108"/>
        <w:gridCol w:w="702"/>
        <w:gridCol w:w="768"/>
      </w:tblGrid>
      <w:tr w:rsidR="00DD274D" w:rsidRPr="00DD274D" w:rsidTr="00DD274D">
        <w:trPr>
          <w:gridAfter w:val="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DD274D" w:rsidRPr="00DD274D" w:rsidTr="00DD274D">
        <w:trPr>
          <w:gridAfter w:val="3"/>
          <w:trHeight w:val="207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30" w:type="dxa"/>
              <w:bottom w:w="12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30" w:type="dxa"/>
              <w:bottom w:w="120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Сумма (руб., с точностью до двух знаков после запятой -0,00)</w:t>
            </w:r>
          </w:p>
        </w:tc>
      </w:tr>
      <w:tr w:rsidR="00DD274D" w:rsidRPr="00DD274D" w:rsidTr="00DD274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Остаток средств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Остаток средств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Поступление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Выбытие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274D" w:rsidRPr="00DD274D" w:rsidRDefault="00DD274D" w:rsidP="00DD2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90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6"/>
        <w:gridCol w:w="905"/>
        <w:gridCol w:w="1251"/>
        <w:gridCol w:w="8478"/>
        <w:gridCol w:w="480"/>
        <w:gridCol w:w="525"/>
      </w:tblGrid>
      <w:tr w:rsidR="00DD274D" w:rsidRPr="00DD274D" w:rsidTr="00DD274D">
        <w:trPr>
          <w:gridAfter w:val="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Справочная информация</w:t>
            </w:r>
          </w:p>
        </w:tc>
      </w:tr>
      <w:tr w:rsidR="00DD274D" w:rsidRPr="00DD274D" w:rsidTr="00DD274D">
        <w:trPr>
          <w:gridAfter w:val="3"/>
          <w:trHeight w:val="207"/>
        </w:trPr>
        <w:tc>
          <w:tcPr>
            <w:tcW w:w="7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Сумма (тыс</w:t>
            </w:r>
            <w:proofErr w:type="gramStart"/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.р</w:t>
            </w:r>
            <w:proofErr w:type="gramEnd"/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уб.)</w:t>
            </w:r>
          </w:p>
        </w:tc>
      </w:tr>
      <w:tr w:rsidR="00DD274D" w:rsidRPr="00DD274D" w:rsidTr="00DD274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Объем публичных обязательств,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DD274D" w:rsidRPr="00DD274D" w:rsidTr="00DD27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Объем средств, поступивших во временное распоряжение,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D274D" w:rsidRPr="00DD274D" w:rsidRDefault="00DD274D" w:rsidP="00DD274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DD274D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D274D" w:rsidRPr="00DD274D" w:rsidRDefault="00DD274D" w:rsidP="00DD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211B" w:rsidRDefault="0099211B"/>
    <w:sectPr w:rsidR="0099211B" w:rsidSect="00DD27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274D"/>
    <w:rsid w:val="0099211B"/>
    <w:rsid w:val="00DD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27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5565</Characters>
  <Application>Microsoft Office Word</Application>
  <DocSecurity>0</DocSecurity>
  <Lines>46</Lines>
  <Paragraphs>13</Paragraphs>
  <ScaleCrop>false</ScaleCrop>
  <Company>MICROSOFT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2020-04-10T09:57:00Z</dcterms:created>
  <dcterms:modified xsi:type="dcterms:W3CDTF">2020-04-10T09:58:00Z</dcterms:modified>
</cp:coreProperties>
</file>